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7F4" w:rsidRPr="00EF47F4" w:rsidRDefault="00EF47F4" w:rsidP="00167B91">
      <w:pPr>
        <w:bidi/>
        <w:jc w:val="center"/>
        <w:rPr>
          <w:b/>
          <w:bCs/>
          <w:sz w:val="36"/>
          <w:szCs w:val="36"/>
          <w:rtl/>
        </w:rPr>
      </w:pPr>
      <w:r w:rsidRPr="00EF47F4">
        <w:rPr>
          <w:rFonts w:hint="cs"/>
          <w:b/>
          <w:bCs/>
          <w:sz w:val="36"/>
          <w:szCs w:val="36"/>
          <w:rtl/>
        </w:rPr>
        <w:t xml:space="preserve">פרסום קול קורא בעברית/אנגלית </w:t>
      </w:r>
      <w:r w:rsidRPr="00EF47F4">
        <w:rPr>
          <w:b/>
          <w:bCs/>
          <w:sz w:val="36"/>
          <w:szCs w:val="36"/>
          <w:rtl/>
        </w:rPr>
        <w:t>–</w:t>
      </w:r>
      <w:r w:rsidRPr="00EF47F4">
        <w:rPr>
          <w:rFonts w:hint="cs"/>
          <w:b/>
          <w:bCs/>
          <w:sz w:val="36"/>
          <w:szCs w:val="36"/>
          <w:rtl/>
        </w:rPr>
        <w:t xml:space="preserve"> נא למלא את המידע הבא:</w:t>
      </w:r>
    </w:p>
    <w:p w:rsidR="00EF47F4" w:rsidRPr="00EF47F4" w:rsidRDefault="00EF47F4" w:rsidP="00EF47F4">
      <w:pPr>
        <w:bidi/>
        <w:jc w:val="center"/>
        <w:rPr>
          <w:color w:val="FF0000"/>
          <w:sz w:val="28"/>
          <w:szCs w:val="28"/>
        </w:rPr>
      </w:pPr>
      <w:r>
        <w:rPr>
          <w:rFonts w:hint="cs"/>
          <w:color w:val="FF0000"/>
          <w:sz w:val="28"/>
          <w:szCs w:val="28"/>
          <w:rtl/>
        </w:rPr>
        <w:t>*אם יש משבצת לא רלוונטית נא לא למלא</w:t>
      </w:r>
    </w:p>
    <w:tbl>
      <w:tblPr>
        <w:tblStyle w:val="TableGrid"/>
        <w:bidiVisual/>
        <w:tblW w:w="14583" w:type="dxa"/>
        <w:tblInd w:w="-635" w:type="dxa"/>
        <w:tblLook w:val="04A0" w:firstRow="1" w:lastRow="0" w:firstColumn="1" w:lastColumn="0" w:noHBand="0" w:noVBand="1"/>
      </w:tblPr>
      <w:tblGrid>
        <w:gridCol w:w="1718"/>
        <w:gridCol w:w="4680"/>
        <w:gridCol w:w="4860"/>
        <w:gridCol w:w="3325"/>
      </w:tblGrid>
      <w:tr w:rsidR="00BA7368" w:rsidRPr="00C237C0" w:rsidTr="00236BB6">
        <w:tc>
          <w:tcPr>
            <w:tcW w:w="6398" w:type="dxa"/>
            <w:gridSpan w:val="2"/>
            <w:shd w:val="clear" w:color="auto" w:fill="FFFF00"/>
          </w:tcPr>
          <w:p w:rsidR="00BA7368" w:rsidRPr="008519D8" w:rsidRDefault="00BA7368" w:rsidP="00E97470">
            <w:pPr>
              <w:bidi/>
              <w:spacing w:line="360" w:lineRule="auto"/>
              <w:jc w:val="center"/>
              <w:rPr>
                <w:rFonts w:asciiTheme="minorBidi" w:hAnsiTheme="minorBidi"/>
                <w:b/>
                <w:bCs/>
                <w:highlight w:val="yellow"/>
                <w:rtl/>
              </w:rPr>
            </w:pPr>
            <w:r>
              <w:rPr>
                <w:rFonts w:asciiTheme="minorBidi" w:hAnsiTheme="minorBidi" w:hint="cs"/>
                <w:b/>
                <w:bCs/>
                <w:highlight w:val="yellow"/>
                <w:rtl/>
              </w:rPr>
              <w:t>פרטי האירוע / קול קורא</w:t>
            </w:r>
          </w:p>
        </w:tc>
        <w:tc>
          <w:tcPr>
            <w:tcW w:w="8185" w:type="dxa"/>
            <w:gridSpan w:val="2"/>
            <w:shd w:val="clear" w:color="auto" w:fill="FFFF00"/>
          </w:tcPr>
          <w:p w:rsidR="00BA7368" w:rsidRDefault="00BA7368" w:rsidP="000C5565">
            <w:pPr>
              <w:spacing w:line="360" w:lineRule="auto"/>
              <w:jc w:val="center"/>
              <w:rPr>
                <w:rFonts w:asciiTheme="minorBidi" w:hAnsiTheme="minorBidi"/>
                <w:b/>
                <w:bCs/>
                <w:highlight w:val="yellow"/>
                <w:rtl/>
              </w:rPr>
            </w:pPr>
            <w:r>
              <w:rPr>
                <w:rFonts w:asciiTheme="minorBidi" w:hAnsiTheme="minorBidi"/>
                <w:b/>
                <w:bCs/>
                <w:highlight w:val="yellow"/>
              </w:rPr>
              <w:t xml:space="preserve">Details of Event / Call for </w:t>
            </w:r>
            <w:r w:rsidR="004A0EB9">
              <w:rPr>
                <w:rFonts w:asciiTheme="minorBidi" w:hAnsiTheme="minorBidi"/>
                <w:b/>
                <w:bCs/>
                <w:highlight w:val="yellow"/>
              </w:rPr>
              <w:t>Proposals</w:t>
            </w:r>
          </w:p>
        </w:tc>
      </w:tr>
      <w:tr w:rsidR="000C5565" w:rsidRPr="00C237C0" w:rsidTr="00236BB6">
        <w:tc>
          <w:tcPr>
            <w:tcW w:w="1718" w:type="dxa"/>
          </w:tcPr>
          <w:p w:rsidR="000C5565" w:rsidRPr="00C237C0" w:rsidRDefault="000C5565" w:rsidP="00E97470">
            <w:pPr>
              <w:bidi/>
              <w:spacing w:line="360" w:lineRule="auto"/>
              <w:rPr>
                <w:rFonts w:asciiTheme="minorBidi" w:hAnsiTheme="minorBidi"/>
                <w:rtl/>
              </w:rPr>
            </w:pPr>
            <w:r w:rsidRPr="00C237C0">
              <w:rPr>
                <w:rFonts w:asciiTheme="minorBidi" w:hAnsiTheme="minorBidi" w:hint="cs"/>
                <w:rtl/>
              </w:rPr>
              <w:t>שם הכנס</w:t>
            </w:r>
          </w:p>
        </w:tc>
        <w:tc>
          <w:tcPr>
            <w:tcW w:w="4680" w:type="dxa"/>
          </w:tcPr>
          <w:p w:rsidR="000C5565" w:rsidRPr="00C237C0" w:rsidRDefault="0019181D" w:rsidP="00E97470">
            <w:pPr>
              <w:bidi/>
              <w:spacing w:line="360" w:lineRule="auto"/>
              <w:rPr>
                <w:rFonts w:asciiTheme="minorBidi" w:hAnsiTheme="minorBidi"/>
                <w:rtl/>
              </w:rPr>
            </w:pPr>
            <w:r>
              <w:rPr>
                <w:rFonts w:asciiTheme="minorBidi" w:hAnsiTheme="minorBidi" w:hint="cs"/>
                <w:rtl/>
              </w:rPr>
              <w:t>קול קורא</w:t>
            </w:r>
            <w:r w:rsidR="005452A7">
              <w:rPr>
                <w:rFonts w:asciiTheme="minorBidi" w:hAnsiTheme="minorBidi" w:hint="cs"/>
                <w:rtl/>
              </w:rPr>
              <w:t xml:space="preserve"> ראשון</w:t>
            </w:r>
            <w:r>
              <w:rPr>
                <w:rFonts w:asciiTheme="minorBidi" w:hAnsiTheme="minorBidi" w:hint="cs"/>
                <w:rtl/>
              </w:rPr>
              <w:t xml:space="preserve"> לשת"</w:t>
            </w:r>
            <w:r w:rsidR="005452A7">
              <w:rPr>
                <w:rFonts w:asciiTheme="minorBidi" w:hAnsiTheme="minorBidi" w:hint="cs"/>
                <w:rtl/>
              </w:rPr>
              <w:t xml:space="preserve">פ עם </w:t>
            </w:r>
            <w:r w:rsidR="00FA2EFA">
              <w:rPr>
                <w:rFonts w:asciiTheme="minorBidi" w:hAnsiTheme="minorBidi" w:hint="cs"/>
                <w:rtl/>
              </w:rPr>
              <w:t xml:space="preserve">התאגיד </w:t>
            </w:r>
            <w:bookmarkStart w:id="0" w:name="_GoBack"/>
            <w:bookmarkEnd w:id="0"/>
            <w:r w:rsidR="005452A7">
              <w:rPr>
                <w:rFonts w:asciiTheme="minorBidi" w:hAnsiTheme="minorBidi" w:hint="cs"/>
                <w:rtl/>
              </w:rPr>
              <w:t>האוסטרלי</w:t>
            </w:r>
            <w:r>
              <w:rPr>
                <w:rFonts w:asciiTheme="minorBidi" w:hAnsiTheme="minorBidi" w:hint="cs"/>
                <w:rtl/>
              </w:rPr>
              <w:t xml:space="preserve"> </w:t>
            </w:r>
            <w:r>
              <w:rPr>
                <w:rFonts w:asciiTheme="minorBidi" w:hAnsiTheme="minorBidi" w:hint="cs"/>
              </w:rPr>
              <w:t>VISY</w:t>
            </w:r>
          </w:p>
        </w:tc>
        <w:tc>
          <w:tcPr>
            <w:tcW w:w="4860" w:type="dxa"/>
          </w:tcPr>
          <w:p w:rsidR="000C5565" w:rsidRPr="005452A7" w:rsidRDefault="005452A7" w:rsidP="000C5565">
            <w:pPr>
              <w:spacing w:line="360" w:lineRule="auto"/>
              <w:rPr>
                <w:rFonts w:asciiTheme="minorBidi" w:hAnsiTheme="minorBidi"/>
                <w:rtl/>
                <w:lang w:val="en-IL"/>
              </w:rPr>
            </w:pPr>
            <w:r>
              <w:rPr>
                <w:rFonts w:asciiTheme="minorBidi" w:hAnsiTheme="minorBidi"/>
                <w:lang w:val="en-IL"/>
              </w:rPr>
              <w:t>Israel-</w:t>
            </w:r>
            <w:r>
              <w:rPr>
                <w:rFonts w:asciiTheme="minorBidi" w:hAnsiTheme="minorBidi"/>
              </w:rPr>
              <w:t>Visy</w:t>
            </w:r>
            <w:r w:rsidRPr="005452A7">
              <w:rPr>
                <w:rFonts w:asciiTheme="minorBidi" w:hAnsiTheme="minorBidi"/>
                <w:lang w:val="en-IL"/>
              </w:rPr>
              <w:t xml:space="preserve"> 1st Call for Proposals under R&amp;D Collaboration with </w:t>
            </w:r>
            <w:r>
              <w:rPr>
                <w:rFonts w:asciiTheme="minorBidi" w:hAnsiTheme="minorBidi"/>
              </w:rPr>
              <w:t>MNC</w:t>
            </w:r>
            <w:r w:rsidRPr="005452A7">
              <w:rPr>
                <w:rFonts w:asciiTheme="minorBidi" w:hAnsiTheme="minorBidi"/>
                <w:lang w:val="en-IL"/>
              </w:rPr>
              <w:t xml:space="preserve"> Program</w:t>
            </w:r>
          </w:p>
        </w:tc>
        <w:tc>
          <w:tcPr>
            <w:tcW w:w="3325" w:type="dxa"/>
          </w:tcPr>
          <w:p w:rsidR="000C5565" w:rsidRPr="00C237C0" w:rsidRDefault="000C5565" w:rsidP="00E20C3D">
            <w:pPr>
              <w:spacing w:line="360" w:lineRule="auto"/>
              <w:rPr>
                <w:rFonts w:asciiTheme="minorBidi" w:hAnsiTheme="minorBidi"/>
                <w:rtl/>
              </w:rPr>
            </w:pPr>
            <w:r>
              <w:rPr>
                <w:rFonts w:asciiTheme="minorBidi" w:hAnsiTheme="minorBidi"/>
              </w:rPr>
              <w:t>Title of Call for Proposal (</w:t>
            </w:r>
            <w:proofErr w:type="spellStart"/>
            <w:r>
              <w:rPr>
                <w:rFonts w:asciiTheme="minorBidi" w:hAnsiTheme="minorBidi"/>
              </w:rPr>
              <w:t>CfP</w:t>
            </w:r>
            <w:proofErr w:type="spellEnd"/>
            <w:r>
              <w:rPr>
                <w:rFonts w:asciiTheme="minorBidi" w:hAnsiTheme="minorBidi"/>
              </w:rPr>
              <w:t>)</w:t>
            </w:r>
          </w:p>
        </w:tc>
      </w:tr>
      <w:tr w:rsidR="00E20C3D" w:rsidRPr="00C237C0" w:rsidTr="00236BB6">
        <w:tc>
          <w:tcPr>
            <w:tcW w:w="1718" w:type="dxa"/>
          </w:tcPr>
          <w:p w:rsidR="00E20C3D" w:rsidRPr="00C237C0" w:rsidRDefault="00E20C3D" w:rsidP="00E97470">
            <w:pPr>
              <w:bidi/>
              <w:spacing w:line="360" w:lineRule="auto"/>
              <w:rPr>
                <w:rFonts w:asciiTheme="minorBidi" w:hAnsiTheme="minorBidi"/>
                <w:rtl/>
              </w:rPr>
            </w:pPr>
          </w:p>
        </w:tc>
        <w:tc>
          <w:tcPr>
            <w:tcW w:w="4680" w:type="dxa"/>
          </w:tcPr>
          <w:p w:rsidR="00E20C3D" w:rsidRPr="00C237C0" w:rsidRDefault="005452A7" w:rsidP="00E97470">
            <w:pPr>
              <w:bidi/>
              <w:spacing w:line="360" w:lineRule="auto"/>
              <w:rPr>
                <w:rFonts w:asciiTheme="minorBidi" w:hAnsiTheme="minorBidi"/>
                <w:rtl/>
              </w:rPr>
            </w:pPr>
            <w:r>
              <w:rPr>
                <w:rFonts w:asciiTheme="minorBidi" w:hAnsiTheme="minorBidi" w:hint="cs"/>
                <w:rtl/>
              </w:rPr>
              <w:t>6/1/2019</w:t>
            </w:r>
          </w:p>
        </w:tc>
        <w:tc>
          <w:tcPr>
            <w:tcW w:w="4860" w:type="dxa"/>
          </w:tcPr>
          <w:p w:rsidR="00E20C3D" w:rsidRPr="00C237C0" w:rsidRDefault="005452A7" w:rsidP="000C5565">
            <w:pPr>
              <w:spacing w:line="360" w:lineRule="auto"/>
              <w:rPr>
                <w:rFonts w:asciiTheme="minorBidi" w:hAnsiTheme="minorBidi"/>
                <w:rtl/>
              </w:rPr>
            </w:pPr>
            <w:r>
              <w:rPr>
                <w:rFonts w:asciiTheme="minorBidi" w:hAnsiTheme="minorBidi"/>
              </w:rPr>
              <w:t>January 6, 2019</w:t>
            </w:r>
          </w:p>
        </w:tc>
        <w:tc>
          <w:tcPr>
            <w:tcW w:w="3325" w:type="dxa"/>
          </w:tcPr>
          <w:p w:rsidR="00E20C3D" w:rsidRDefault="00E20C3D" w:rsidP="000C5565">
            <w:pPr>
              <w:spacing w:line="360" w:lineRule="auto"/>
              <w:rPr>
                <w:rFonts w:asciiTheme="minorBidi" w:hAnsiTheme="minorBidi"/>
              </w:rPr>
            </w:pPr>
            <w:r>
              <w:rPr>
                <w:rFonts w:asciiTheme="minorBidi" w:hAnsiTheme="minorBidi"/>
              </w:rPr>
              <w:t xml:space="preserve">Date the </w:t>
            </w:r>
            <w:proofErr w:type="spellStart"/>
            <w:r>
              <w:rPr>
                <w:rFonts w:asciiTheme="minorBidi" w:hAnsiTheme="minorBidi"/>
              </w:rPr>
              <w:t>CfP</w:t>
            </w:r>
            <w:proofErr w:type="spellEnd"/>
            <w:r>
              <w:rPr>
                <w:rFonts w:asciiTheme="minorBidi" w:hAnsiTheme="minorBidi"/>
              </w:rPr>
              <w:t xml:space="preserve"> is launched</w:t>
            </w:r>
          </w:p>
        </w:tc>
      </w:tr>
      <w:tr w:rsidR="000C5565" w:rsidRPr="00C237C0" w:rsidTr="00236BB6">
        <w:tc>
          <w:tcPr>
            <w:tcW w:w="1718" w:type="dxa"/>
          </w:tcPr>
          <w:p w:rsidR="000C5565" w:rsidRDefault="000C5565" w:rsidP="00E97470">
            <w:pPr>
              <w:bidi/>
              <w:spacing w:line="360" w:lineRule="auto"/>
              <w:rPr>
                <w:rFonts w:asciiTheme="minorBidi" w:hAnsiTheme="minorBidi"/>
                <w:rtl/>
              </w:rPr>
            </w:pPr>
            <w:r w:rsidRPr="00C237C0">
              <w:rPr>
                <w:rFonts w:asciiTheme="minorBidi" w:hAnsiTheme="minorBidi" w:hint="cs"/>
                <w:rtl/>
              </w:rPr>
              <w:t>תאריכי הרשמה</w:t>
            </w:r>
          </w:p>
          <w:p w:rsidR="005452A7" w:rsidRPr="005452A7" w:rsidRDefault="005452A7" w:rsidP="005452A7">
            <w:pPr>
              <w:bidi/>
              <w:spacing w:line="360" w:lineRule="auto"/>
              <w:rPr>
                <w:rFonts w:asciiTheme="minorBidi" w:hAnsiTheme="minorBidi"/>
                <w:b/>
                <w:bCs/>
                <w:rtl/>
              </w:rPr>
            </w:pPr>
            <w:r w:rsidRPr="005452A7">
              <w:rPr>
                <w:rFonts w:asciiTheme="minorBidi" w:hAnsiTheme="minorBidi" w:hint="cs"/>
                <w:b/>
                <w:bCs/>
                <w:highlight w:val="yellow"/>
                <w:rtl/>
              </w:rPr>
              <w:t>תאריך אחרון להגשת הצעות</w:t>
            </w:r>
          </w:p>
        </w:tc>
        <w:tc>
          <w:tcPr>
            <w:tcW w:w="4680" w:type="dxa"/>
          </w:tcPr>
          <w:p w:rsidR="000C5565" w:rsidRPr="00C237C0" w:rsidRDefault="00F17A21" w:rsidP="00E97470">
            <w:pPr>
              <w:bidi/>
              <w:spacing w:line="360" w:lineRule="auto"/>
              <w:rPr>
                <w:rFonts w:asciiTheme="minorBidi" w:hAnsiTheme="minorBidi"/>
                <w:rtl/>
              </w:rPr>
            </w:pPr>
            <w:r>
              <w:rPr>
                <w:rFonts w:asciiTheme="minorBidi" w:hAnsiTheme="minorBidi" w:hint="cs"/>
                <w:rtl/>
              </w:rPr>
              <w:t>31/1/2019</w:t>
            </w:r>
          </w:p>
        </w:tc>
        <w:tc>
          <w:tcPr>
            <w:tcW w:w="4860" w:type="dxa"/>
          </w:tcPr>
          <w:p w:rsidR="000C5565" w:rsidRPr="00C237C0" w:rsidRDefault="00F17A21" w:rsidP="000C5565">
            <w:pPr>
              <w:spacing w:line="360" w:lineRule="auto"/>
              <w:rPr>
                <w:rFonts w:asciiTheme="minorBidi" w:hAnsiTheme="minorBidi"/>
              </w:rPr>
            </w:pPr>
            <w:r>
              <w:rPr>
                <w:rFonts w:asciiTheme="minorBidi" w:hAnsiTheme="minorBidi" w:hint="cs"/>
              </w:rPr>
              <w:t>J</w:t>
            </w:r>
            <w:r>
              <w:rPr>
                <w:rFonts w:asciiTheme="minorBidi" w:hAnsiTheme="minorBidi"/>
              </w:rPr>
              <w:t>anuary 31, 2019</w:t>
            </w:r>
          </w:p>
        </w:tc>
        <w:tc>
          <w:tcPr>
            <w:tcW w:w="3325" w:type="dxa"/>
          </w:tcPr>
          <w:p w:rsidR="000C5565" w:rsidRPr="00C237C0" w:rsidRDefault="000C5565" w:rsidP="00E20C3D">
            <w:pPr>
              <w:spacing w:line="360" w:lineRule="auto"/>
              <w:rPr>
                <w:rFonts w:asciiTheme="minorBidi" w:hAnsiTheme="minorBidi"/>
                <w:rtl/>
              </w:rPr>
            </w:pPr>
            <w:r>
              <w:rPr>
                <w:rFonts w:asciiTheme="minorBidi" w:hAnsiTheme="minorBidi"/>
              </w:rPr>
              <w:t>Deadlines for submission</w:t>
            </w:r>
          </w:p>
        </w:tc>
      </w:tr>
      <w:tr w:rsidR="000C5565" w:rsidRPr="00C237C0" w:rsidTr="00236BB6">
        <w:tc>
          <w:tcPr>
            <w:tcW w:w="1718" w:type="dxa"/>
          </w:tcPr>
          <w:p w:rsidR="000C5565" w:rsidRPr="00C237C0" w:rsidRDefault="000C5565" w:rsidP="00E97470">
            <w:pPr>
              <w:bidi/>
              <w:spacing w:line="360" w:lineRule="auto"/>
              <w:rPr>
                <w:rFonts w:asciiTheme="minorBidi" w:hAnsiTheme="minorBidi"/>
                <w:rtl/>
              </w:rPr>
            </w:pPr>
            <w:r w:rsidRPr="00C237C0">
              <w:rPr>
                <w:rFonts w:asciiTheme="minorBidi" w:hAnsiTheme="minorBidi" w:hint="cs"/>
                <w:rtl/>
              </w:rPr>
              <w:t>קהל</w:t>
            </w:r>
            <w:r>
              <w:rPr>
                <w:rFonts w:asciiTheme="minorBidi" w:hAnsiTheme="minorBidi" w:hint="cs"/>
                <w:rtl/>
              </w:rPr>
              <w:t>י</w:t>
            </w:r>
            <w:r w:rsidRPr="00C237C0">
              <w:rPr>
                <w:rFonts w:asciiTheme="minorBidi" w:hAnsiTheme="minorBidi" w:hint="cs"/>
                <w:rtl/>
              </w:rPr>
              <w:t xml:space="preserve"> יעד </w:t>
            </w:r>
          </w:p>
        </w:tc>
        <w:tc>
          <w:tcPr>
            <w:tcW w:w="4680" w:type="dxa"/>
          </w:tcPr>
          <w:p w:rsidR="000C5565" w:rsidRDefault="005452A7" w:rsidP="00E97470">
            <w:pPr>
              <w:bidi/>
              <w:spacing w:line="360" w:lineRule="auto"/>
              <w:rPr>
                <w:rFonts w:asciiTheme="minorBidi" w:hAnsiTheme="minorBidi"/>
                <w:rtl/>
              </w:rPr>
            </w:pPr>
            <w:r>
              <w:rPr>
                <w:rFonts w:asciiTheme="minorBidi" w:hAnsiTheme="minorBidi" w:hint="cs"/>
                <w:rtl/>
              </w:rPr>
              <w:t xml:space="preserve">חברות בשלב </w:t>
            </w:r>
            <w:r>
              <w:rPr>
                <w:rFonts w:asciiTheme="minorBidi" w:hAnsiTheme="minorBidi"/>
                <w:rtl/>
              </w:rPr>
              <w:t>–</w:t>
            </w:r>
            <w:r>
              <w:rPr>
                <w:rFonts w:asciiTheme="minorBidi" w:hAnsiTheme="minorBidi" w:hint="cs"/>
                <w:rtl/>
              </w:rPr>
              <w:t xml:space="preserve"> </w:t>
            </w:r>
          </w:p>
          <w:p w:rsidR="005452A7" w:rsidRPr="00C237C0" w:rsidRDefault="005452A7" w:rsidP="005452A7">
            <w:pPr>
              <w:bidi/>
              <w:spacing w:line="360" w:lineRule="auto"/>
              <w:rPr>
                <w:rFonts w:asciiTheme="minorBidi" w:hAnsiTheme="minorBidi"/>
              </w:rPr>
            </w:pPr>
            <w:r>
              <w:rPr>
                <w:rFonts w:asciiTheme="minorBidi" w:hAnsiTheme="minorBidi"/>
              </w:rPr>
              <w:t>Initial Growth &amp; Revenue Growth</w:t>
            </w:r>
          </w:p>
        </w:tc>
        <w:tc>
          <w:tcPr>
            <w:tcW w:w="4860" w:type="dxa"/>
          </w:tcPr>
          <w:p w:rsidR="000C5565" w:rsidRPr="00C237C0" w:rsidRDefault="000C5565" w:rsidP="000C5565">
            <w:pPr>
              <w:spacing w:line="360" w:lineRule="auto"/>
              <w:rPr>
                <w:rFonts w:asciiTheme="minorBidi" w:hAnsiTheme="minorBidi"/>
                <w:rtl/>
              </w:rPr>
            </w:pPr>
            <w:r>
              <w:rPr>
                <w:rFonts w:asciiTheme="minorBidi" w:hAnsiTheme="minorBidi"/>
              </w:rPr>
              <w:t>Entrepreneurs / Companies / Academia / Government Agencies / Venture Capital</w:t>
            </w:r>
          </w:p>
        </w:tc>
        <w:tc>
          <w:tcPr>
            <w:tcW w:w="3325" w:type="dxa"/>
          </w:tcPr>
          <w:p w:rsidR="000C5565" w:rsidRPr="00C237C0" w:rsidRDefault="000C5565" w:rsidP="000C5565">
            <w:pPr>
              <w:spacing w:line="360" w:lineRule="auto"/>
              <w:rPr>
                <w:rFonts w:asciiTheme="minorBidi" w:hAnsiTheme="minorBidi"/>
                <w:rtl/>
              </w:rPr>
            </w:pPr>
            <w:r>
              <w:rPr>
                <w:rFonts w:asciiTheme="minorBidi" w:hAnsiTheme="minorBidi"/>
              </w:rPr>
              <w:t xml:space="preserve">Designated Audience </w:t>
            </w:r>
          </w:p>
        </w:tc>
      </w:tr>
      <w:tr w:rsidR="000C5565" w:rsidRPr="00C237C0" w:rsidTr="00236BB6">
        <w:tc>
          <w:tcPr>
            <w:tcW w:w="1718" w:type="dxa"/>
          </w:tcPr>
          <w:p w:rsidR="000C5565" w:rsidRPr="00C237C0" w:rsidRDefault="000C5565" w:rsidP="00E97470">
            <w:pPr>
              <w:bidi/>
              <w:spacing w:line="360" w:lineRule="auto"/>
              <w:rPr>
                <w:rFonts w:asciiTheme="minorBidi" w:hAnsiTheme="minorBidi"/>
                <w:rtl/>
              </w:rPr>
            </w:pPr>
            <w:r>
              <w:rPr>
                <w:rFonts w:asciiTheme="minorBidi" w:hAnsiTheme="minorBidi" w:hint="cs"/>
                <w:rtl/>
              </w:rPr>
              <w:t>שותפים מהעולם</w:t>
            </w:r>
          </w:p>
        </w:tc>
        <w:tc>
          <w:tcPr>
            <w:tcW w:w="4680" w:type="dxa"/>
          </w:tcPr>
          <w:p w:rsidR="000C5565" w:rsidRPr="00C237C0" w:rsidRDefault="00CF5BF4" w:rsidP="00E97470">
            <w:pPr>
              <w:bidi/>
              <w:spacing w:line="360" w:lineRule="auto"/>
              <w:rPr>
                <w:rFonts w:asciiTheme="minorBidi" w:hAnsiTheme="minorBidi"/>
                <w:rtl/>
              </w:rPr>
            </w:pPr>
            <w:r>
              <w:rPr>
                <w:rFonts w:asciiTheme="minorBidi" w:hAnsiTheme="minorBidi" w:cs="Arial" w:hint="cs"/>
              </w:rPr>
              <w:t>V</w:t>
            </w:r>
            <w:r>
              <w:rPr>
                <w:rFonts w:asciiTheme="minorBidi" w:hAnsiTheme="minorBidi" w:cs="Arial"/>
              </w:rPr>
              <w:t>isy</w:t>
            </w:r>
            <w:r>
              <w:rPr>
                <w:rFonts w:asciiTheme="minorBidi" w:hAnsiTheme="minorBidi" w:cs="Arial" w:hint="cs"/>
                <w:rtl/>
              </w:rPr>
              <w:t>, התאגיד המוביל בעולם</w:t>
            </w:r>
            <w:r w:rsidR="00F17A21">
              <w:rPr>
                <w:rFonts w:asciiTheme="minorBidi" w:hAnsiTheme="minorBidi" w:cs="Arial" w:hint="cs"/>
                <w:rtl/>
              </w:rPr>
              <w:t xml:space="preserve"> בתחום האריזות, הנייר והמיחזור, </w:t>
            </w:r>
            <w:r>
              <w:rPr>
                <w:rFonts w:asciiTheme="minorBidi" w:hAnsiTheme="minorBidi" w:cs="Arial" w:hint="cs"/>
                <w:rtl/>
              </w:rPr>
              <w:t>מספק מוצרי</w:t>
            </w:r>
            <w:r w:rsidR="00F17A21">
              <w:rPr>
                <w:rFonts w:asciiTheme="minorBidi" w:hAnsiTheme="minorBidi" w:cs="Arial" w:hint="cs"/>
                <w:rtl/>
              </w:rPr>
              <w:t>ם</w:t>
            </w:r>
            <w:r>
              <w:rPr>
                <w:rFonts w:asciiTheme="minorBidi" w:hAnsiTheme="minorBidi" w:cs="Arial" w:hint="cs"/>
                <w:rtl/>
              </w:rPr>
              <w:t xml:space="preserve"> ופתרונות אריזה חדשניים ועמידים באיכות הגבוהה ביותר. הם מובילים בחדשנות בתחום האריזה מזה 60 שנה. </w:t>
            </w:r>
          </w:p>
        </w:tc>
        <w:tc>
          <w:tcPr>
            <w:tcW w:w="4860" w:type="dxa"/>
          </w:tcPr>
          <w:p w:rsidR="000C5565" w:rsidRDefault="00CF5BF4" w:rsidP="000C5565">
            <w:pPr>
              <w:spacing w:line="360" w:lineRule="auto"/>
              <w:rPr>
                <w:rFonts w:asciiTheme="minorBidi" w:hAnsiTheme="minorBidi"/>
              </w:rPr>
            </w:pPr>
            <w:r w:rsidRPr="00CF5BF4">
              <w:rPr>
                <w:rFonts w:asciiTheme="minorBidi" w:hAnsiTheme="minorBidi"/>
              </w:rPr>
              <w:t xml:space="preserve">Visy is a global leader in the packaging, paper and resource recovery industries, providing high quality, innovative and sustainable packaging products and </w:t>
            </w:r>
            <w:r>
              <w:rPr>
                <w:rFonts w:asciiTheme="minorBidi" w:hAnsiTheme="minorBidi"/>
              </w:rPr>
              <w:t xml:space="preserve">solutions. It has </w:t>
            </w:r>
            <w:r w:rsidRPr="00CF5BF4">
              <w:rPr>
                <w:rFonts w:asciiTheme="minorBidi" w:hAnsiTheme="minorBidi"/>
              </w:rPr>
              <w:t xml:space="preserve">been </w:t>
            </w:r>
            <w:r w:rsidRPr="00CF5BF4">
              <w:rPr>
                <w:rFonts w:asciiTheme="minorBidi" w:hAnsiTheme="minorBidi"/>
              </w:rPr>
              <w:lastRenderedPageBreak/>
              <w:t>leading packaging innovation in Australia for over 60 years</w:t>
            </w:r>
          </w:p>
        </w:tc>
        <w:tc>
          <w:tcPr>
            <w:tcW w:w="3325" w:type="dxa"/>
          </w:tcPr>
          <w:p w:rsidR="000C5565" w:rsidRDefault="000C5565" w:rsidP="000C5565">
            <w:pPr>
              <w:spacing w:line="360" w:lineRule="auto"/>
              <w:rPr>
                <w:rFonts w:asciiTheme="minorBidi" w:hAnsiTheme="minorBidi"/>
              </w:rPr>
            </w:pPr>
            <w:r>
              <w:rPr>
                <w:rFonts w:asciiTheme="minorBidi" w:hAnsiTheme="minorBidi"/>
              </w:rPr>
              <w:lastRenderedPageBreak/>
              <w:t>Participating Agencies</w:t>
            </w:r>
            <w:r w:rsidR="00303563">
              <w:rPr>
                <w:rFonts w:asciiTheme="minorBidi" w:hAnsiTheme="minorBidi"/>
              </w:rPr>
              <w:t xml:space="preserve"> [please include logo in JPEG/PNG format)</w:t>
            </w:r>
          </w:p>
        </w:tc>
      </w:tr>
      <w:tr w:rsidR="00CF5BF4" w:rsidRPr="00C237C0" w:rsidTr="00236BB6">
        <w:tc>
          <w:tcPr>
            <w:tcW w:w="1718" w:type="dxa"/>
          </w:tcPr>
          <w:p w:rsidR="00CF5BF4" w:rsidRDefault="00CF5BF4" w:rsidP="00CF5BF4">
            <w:pPr>
              <w:bidi/>
              <w:spacing w:line="360" w:lineRule="auto"/>
              <w:rPr>
                <w:rFonts w:asciiTheme="minorBidi" w:hAnsiTheme="minorBidi"/>
                <w:rtl/>
              </w:rPr>
            </w:pPr>
            <w:r>
              <w:rPr>
                <w:rFonts w:asciiTheme="minorBidi" w:hAnsiTheme="minorBidi" w:hint="cs"/>
                <w:rtl/>
              </w:rPr>
              <w:t>תקציר הארוע/ק"ק</w:t>
            </w:r>
          </w:p>
        </w:tc>
        <w:tc>
          <w:tcPr>
            <w:tcW w:w="4680" w:type="dxa"/>
          </w:tcPr>
          <w:p w:rsidR="00CF5BF4" w:rsidRPr="00C237C0" w:rsidRDefault="00CF5BF4" w:rsidP="00CF5BF4">
            <w:pPr>
              <w:bidi/>
              <w:spacing w:line="360" w:lineRule="auto"/>
              <w:rPr>
                <w:rFonts w:asciiTheme="minorBidi" w:hAnsiTheme="minorBidi"/>
                <w:rtl/>
              </w:rPr>
            </w:pPr>
            <w:r>
              <w:rPr>
                <w:rFonts w:asciiTheme="minorBidi" w:hAnsiTheme="minorBidi" w:cs="Arial" w:hint="cs"/>
              </w:rPr>
              <w:t>V</w:t>
            </w:r>
            <w:r>
              <w:rPr>
                <w:rFonts w:asciiTheme="minorBidi" w:hAnsiTheme="minorBidi" w:cs="Arial"/>
              </w:rPr>
              <w:t>isy</w:t>
            </w:r>
            <w:r>
              <w:rPr>
                <w:rFonts w:asciiTheme="minorBidi" w:hAnsiTheme="minorBidi" w:cs="Arial" w:hint="cs"/>
                <w:rtl/>
              </w:rPr>
              <w:t xml:space="preserve">, התאגיד </w:t>
            </w:r>
            <w:r w:rsidR="00F17A21">
              <w:rPr>
                <w:rFonts w:asciiTheme="minorBidi" w:hAnsiTheme="minorBidi" w:cs="Arial" w:hint="cs"/>
                <w:rtl/>
              </w:rPr>
              <w:t xml:space="preserve">האוסטרלי </w:t>
            </w:r>
            <w:r>
              <w:rPr>
                <w:rFonts w:asciiTheme="minorBidi" w:hAnsiTheme="minorBidi" w:cs="Arial" w:hint="cs"/>
                <w:rtl/>
              </w:rPr>
              <w:t>המוביל בעולם</w:t>
            </w:r>
            <w:r w:rsidR="00F17A21">
              <w:rPr>
                <w:rFonts w:asciiTheme="minorBidi" w:hAnsiTheme="minorBidi" w:cs="Arial" w:hint="cs"/>
                <w:rtl/>
              </w:rPr>
              <w:t xml:space="preserve"> בתחום האריזות, הנייר והמיחזור,</w:t>
            </w:r>
            <w:r>
              <w:rPr>
                <w:rFonts w:asciiTheme="minorBidi" w:hAnsiTheme="minorBidi" w:cs="Arial" w:hint="cs"/>
                <w:rtl/>
              </w:rPr>
              <w:t xml:space="preserve"> משיק יחד עם רשות החדשנות את הקול הקורא הראשון במסגרת הסכם השת"פ במו"פ בין הגופים. הקול הקורא מתמקד בשני תחומים </w:t>
            </w:r>
            <w:r>
              <w:rPr>
                <w:rFonts w:asciiTheme="minorBidi" w:hAnsiTheme="minorBidi" w:cs="Arial"/>
                <w:rtl/>
              </w:rPr>
              <w:t>–</w:t>
            </w:r>
            <w:r>
              <w:rPr>
                <w:rFonts w:asciiTheme="minorBidi" w:hAnsiTheme="minorBidi" w:cs="Arial" w:hint="cs"/>
                <w:rtl/>
              </w:rPr>
              <w:t xml:space="preserve"> אנרגיה ומים. </w:t>
            </w:r>
          </w:p>
        </w:tc>
        <w:tc>
          <w:tcPr>
            <w:tcW w:w="4860" w:type="dxa"/>
          </w:tcPr>
          <w:p w:rsidR="00CF5BF4" w:rsidRDefault="000C1695" w:rsidP="00CF5BF4">
            <w:pPr>
              <w:spacing w:line="360" w:lineRule="auto"/>
              <w:rPr>
                <w:rFonts w:asciiTheme="minorBidi" w:hAnsiTheme="minorBidi"/>
                <w:rtl/>
              </w:rPr>
            </w:pPr>
            <w:r w:rsidRPr="00CF5BF4">
              <w:rPr>
                <w:rFonts w:asciiTheme="minorBidi" w:hAnsiTheme="minorBidi"/>
              </w:rPr>
              <w:t>Visy is a global leader in the packaging, paper a</w:t>
            </w:r>
            <w:r>
              <w:rPr>
                <w:rFonts w:asciiTheme="minorBidi" w:hAnsiTheme="minorBidi"/>
              </w:rPr>
              <w:t xml:space="preserve">nd resource recovery industries, will launch for the first time a Call for Proposal under the MNC’s agreement with Israeli Innovation Authority, calling to Israeli companies to offer their solutions for 2 main challenges in the fields of water and energy. </w:t>
            </w:r>
          </w:p>
          <w:p w:rsidR="00CF5BF4" w:rsidRDefault="00CF5BF4" w:rsidP="00CF5BF4">
            <w:pPr>
              <w:spacing w:line="360" w:lineRule="auto"/>
              <w:rPr>
                <w:rFonts w:asciiTheme="minorBidi" w:hAnsiTheme="minorBidi"/>
                <w:rtl/>
              </w:rPr>
            </w:pPr>
          </w:p>
          <w:p w:rsidR="00CF5BF4" w:rsidRDefault="00CF5BF4" w:rsidP="00CF5BF4">
            <w:pPr>
              <w:spacing w:line="360" w:lineRule="auto"/>
              <w:rPr>
                <w:rFonts w:asciiTheme="minorBidi" w:hAnsiTheme="minorBidi"/>
              </w:rPr>
            </w:pPr>
          </w:p>
        </w:tc>
        <w:tc>
          <w:tcPr>
            <w:tcW w:w="3325" w:type="dxa"/>
          </w:tcPr>
          <w:p w:rsidR="00CF5BF4" w:rsidRDefault="00CF5BF4" w:rsidP="00CF5BF4">
            <w:pPr>
              <w:spacing w:line="360" w:lineRule="auto"/>
              <w:rPr>
                <w:rFonts w:asciiTheme="minorBidi" w:hAnsiTheme="minorBidi"/>
              </w:rPr>
            </w:pPr>
            <w:r>
              <w:rPr>
                <w:rFonts w:asciiTheme="minorBidi" w:hAnsiTheme="minorBidi"/>
              </w:rPr>
              <w:t xml:space="preserve">Program Summary </w:t>
            </w:r>
          </w:p>
        </w:tc>
      </w:tr>
      <w:tr w:rsidR="00CF5BF4" w:rsidRPr="00C237C0" w:rsidTr="00236BB6">
        <w:tc>
          <w:tcPr>
            <w:tcW w:w="1718" w:type="dxa"/>
          </w:tcPr>
          <w:p w:rsidR="00CF5BF4" w:rsidRPr="00C237C0" w:rsidRDefault="00CF5BF4" w:rsidP="00CF5BF4">
            <w:pPr>
              <w:bidi/>
              <w:spacing w:line="360" w:lineRule="auto"/>
              <w:rPr>
                <w:rFonts w:asciiTheme="minorBidi" w:hAnsiTheme="minorBidi"/>
                <w:rtl/>
              </w:rPr>
            </w:pPr>
            <w:r>
              <w:rPr>
                <w:rFonts w:asciiTheme="minorBidi" w:hAnsiTheme="minorBidi" w:hint="cs"/>
                <w:rtl/>
              </w:rPr>
              <w:t>מידע על האירוע</w:t>
            </w:r>
          </w:p>
        </w:tc>
        <w:tc>
          <w:tcPr>
            <w:tcW w:w="4680" w:type="dxa"/>
          </w:tcPr>
          <w:p w:rsidR="00CF5BF4" w:rsidRPr="00C237C0" w:rsidRDefault="000C1695" w:rsidP="00CF5BF4">
            <w:pPr>
              <w:bidi/>
              <w:spacing w:line="360" w:lineRule="auto"/>
              <w:rPr>
                <w:rFonts w:asciiTheme="minorBidi" w:hAnsiTheme="minorBidi"/>
                <w:rtl/>
              </w:rPr>
            </w:pPr>
            <w:r>
              <w:rPr>
                <w:rFonts w:asciiTheme="minorBidi" w:hAnsiTheme="minorBidi" w:hint="cs"/>
                <w:rtl/>
              </w:rPr>
              <w:t xml:space="preserve">ראו את הפירוט למטה </w:t>
            </w:r>
            <w:r>
              <w:rPr>
                <w:rFonts w:asciiTheme="minorBidi" w:hAnsiTheme="minorBidi"/>
                <w:rtl/>
              </w:rPr>
              <w:t>–</w:t>
            </w:r>
            <w:r>
              <w:rPr>
                <w:rFonts w:asciiTheme="minorBidi" w:hAnsiTheme="minorBidi" w:hint="cs"/>
                <w:rtl/>
              </w:rPr>
              <w:t xml:space="preserve"> הוא באנגלית כי זה מה שקיבלנו מהחברה. אני לא רוצה לתרגם את זה כדי לא לטעות במונחים המקצועיים וכו'</w:t>
            </w:r>
          </w:p>
        </w:tc>
        <w:tc>
          <w:tcPr>
            <w:tcW w:w="4860" w:type="dxa"/>
          </w:tcPr>
          <w:p w:rsidR="00CF5BF4" w:rsidRPr="00C237C0" w:rsidRDefault="000C1695" w:rsidP="00CF5BF4">
            <w:pPr>
              <w:spacing w:line="360" w:lineRule="auto"/>
              <w:rPr>
                <w:rFonts w:asciiTheme="minorBidi" w:hAnsiTheme="minorBidi"/>
                <w:rtl/>
              </w:rPr>
            </w:pPr>
            <w:r>
              <w:rPr>
                <w:rFonts w:asciiTheme="minorBidi" w:hAnsiTheme="minorBidi"/>
              </w:rPr>
              <w:t>See the description below</w:t>
            </w:r>
          </w:p>
        </w:tc>
        <w:tc>
          <w:tcPr>
            <w:tcW w:w="3325" w:type="dxa"/>
          </w:tcPr>
          <w:p w:rsidR="00CF5BF4" w:rsidRPr="00C237C0" w:rsidRDefault="00CF5BF4" w:rsidP="00CF5BF4">
            <w:pPr>
              <w:spacing w:line="360" w:lineRule="auto"/>
              <w:rPr>
                <w:rFonts w:asciiTheme="minorBidi" w:hAnsiTheme="minorBidi"/>
                <w:rtl/>
              </w:rPr>
            </w:pPr>
            <w:r>
              <w:rPr>
                <w:rFonts w:asciiTheme="minorBidi" w:hAnsiTheme="minorBidi"/>
              </w:rPr>
              <w:t xml:space="preserve">Prog. / Event Description </w:t>
            </w:r>
          </w:p>
        </w:tc>
      </w:tr>
      <w:tr w:rsidR="00CF5BF4" w:rsidRPr="00C237C0" w:rsidTr="00236BB6">
        <w:tc>
          <w:tcPr>
            <w:tcW w:w="1718" w:type="dxa"/>
          </w:tcPr>
          <w:p w:rsidR="00CF5BF4" w:rsidRDefault="00CF5BF4" w:rsidP="00CF5BF4">
            <w:pPr>
              <w:bidi/>
              <w:spacing w:line="360" w:lineRule="auto"/>
              <w:rPr>
                <w:rFonts w:asciiTheme="minorBidi" w:hAnsiTheme="minorBidi"/>
                <w:rtl/>
              </w:rPr>
            </w:pPr>
            <w:r>
              <w:rPr>
                <w:rFonts w:asciiTheme="minorBidi" w:hAnsiTheme="minorBidi" w:hint="cs"/>
                <w:rtl/>
              </w:rPr>
              <w:t>תקציב / מימון</w:t>
            </w:r>
          </w:p>
        </w:tc>
        <w:tc>
          <w:tcPr>
            <w:tcW w:w="4680" w:type="dxa"/>
          </w:tcPr>
          <w:p w:rsidR="00CF5BF4" w:rsidRPr="00C237C0" w:rsidRDefault="00CF5BF4" w:rsidP="00CF5BF4">
            <w:pPr>
              <w:bidi/>
              <w:spacing w:line="360" w:lineRule="auto"/>
              <w:rPr>
                <w:rFonts w:asciiTheme="minorBidi" w:hAnsiTheme="minorBidi"/>
                <w:rtl/>
              </w:rPr>
            </w:pPr>
          </w:p>
        </w:tc>
        <w:tc>
          <w:tcPr>
            <w:tcW w:w="4860" w:type="dxa"/>
          </w:tcPr>
          <w:p w:rsidR="00CF5BF4" w:rsidRPr="00C237C0" w:rsidRDefault="00CF5BF4" w:rsidP="00CF5BF4">
            <w:pPr>
              <w:spacing w:line="360" w:lineRule="auto"/>
              <w:rPr>
                <w:rFonts w:asciiTheme="minorBidi" w:hAnsiTheme="minorBidi"/>
                <w:rtl/>
              </w:rPr>
            </w:pPr>
          </w:p>
        </w:tc>
        <w:tc>
          <w:tcPr>
            <w:tcW w:w="3325" w:type="dxa"/>
          </w:tcPr>
          <w:p w:rsidR="00CF5BF4" w:rsidRDefault="00CF5BF4" w:rsidP="00CF5BF4">
            <w:pPr>
              <w:spacing w:line="360" w:lineRule="auto"/>
              <w:rPr>
                <w:rFonts w:asciiTheme="minorBidi" w:hAnsiTheme="minorBidi"/>
              </w:rPr>
            </w:pPr>
            <w:r>
              <w:rPr>
                <w:rFonts w:asciiTheme="minorBidi" w:hAnsiTheme="minorBidi"/>
              </w:rPr>
              <w:t xml:space="preserve">For </w:t>
            </w:r>
            <w:proofErr w:type="spellStart"/>
            <w:r>
              <w:rPr>
                <w:rFonts w:asciiTheme="minorBidi" w:hAnsiTheme="minorBidi"/>
              </w:rPr>
              <w:t>CfP</w:t>
            </w:r>
            <w:proofErr w:type="spellEnd"/>
            <w:r>
              <w:rPr>
                <w:rFonts w:asciiTheme="minorBidi" w:hAnsiTheme="minorBidi"/>
              </w:rPr>
              <w:t>: Budget / Funding scheme</w:t>
            </w:r>
          </w:p>
        </w:tc>
      </w:tr>
      <w:tr w:rsidR="00CF5BF4" w:rsidRPr="00C237C0" w:rsidTr="00236BB6">
        <w:tc>
          <w:tcPr>
            <w:tcW w:w="1718" w:type="dxa"/>
          </w:tcPr>
          <w:p w:rsidR="00CF5BF4" w:rsidRDefault="00CF5BF4" w:rsidP="00CF5BF4">
            <w:pPr>
              <w:bidi/>
              <w:spacing w:line="360" w:lineRule="auto"/>
              <w:rPr>
                <w:rFonts w:asciiTheme="minorBidi" w:hAnsiTheme="minorBidi"/>
                <w:rtl/>
              </w:rPr>
            </w:pPr>
            <w:r>
              <w:rPr>
                <w:rFonts w:asciiTheme="minorBidi" w:hAnsiTheme="minorBidi" w:hint="cs"/>
                <w:rtl/>
              </w:rPr>
              <w:t>קריטריונים להגשה</w:t>
            </w:r>
          </w:p>
        </w:tc>
        <w:tc>
          <w:tcPr>
            <w:tcW w:w="4680" w:type="dxa"/>
          </w:tcPr>
          <w:p w:rsidR="00CF5BF4" w:rsidRPr="00C237C0" w:rsidRDefault="000C1695" w:rsidP="00CF5BF4">
            <w:pPr>
              <w:bidi/>
              <w:spacing w:line="360" w:lineRule="auto"/>
              <w:rPr>
                <w:rFonts w:asciiTheme="minorBidi" w:hAnsiTheme="minorBidi"/>
                <w:rtl/>
              </w:rPr>
            </w:pPr>
            <w:r>
              <w:rPr>
                <w:rFonts w:asciiTheme="minorBidi" w:hAnsiTheme="minorBidi" w:hint="cs"/>
                <w:rtl/>
              </w:rPr>
              <w:t>מופיעים בתיאור למטה</w:t>
            </w:r>
          </w:p>
        </w:tc>
        <w:tc>
          <w:tcPr>
            <w:tcW w:w="4860" w:type="dxa"/>
          </w:tcPr>
          <w:p w:rsidR="00CF5BF4" w:rsidRPr="00C237C0" w:rsidRDefault="000C1695" w:rsidP="00CF5BF4">
            <w:pPr>
              <w:spacing w:line="360" w:lineRule="auto"/>
              <w:rPr>
                <w:rFonts w:asciiTheme="minorBidi" w:hAnsiTheme="minorBidi"/>
                <w:rtl/>
              </w:rPr>
            </w:pPr>
            <w:r>
              <w:rPr>
                <w:rFonts w:asciiTheme="minorBidi" w:hAnsiTheme="minorBidi"/>
              </w:rPr>
              <w:t>See the description below</w:t>
            </w:r>
          </w:p>
        </w:tc>
        <w:tc>
          <w:tcPr>
            <w:tcW w:w="3325" w:type="dxa"/>
          </w:tcPr>
          <w:p w:rsidR="00CF5BF4" w:rsidRDefault="00CF5BF4" w:rsidP="00CF5BF4">
            <w:pPr>
              <w:spacing w:line="360" w:lineRule="auto"/>
              <w:rPr>
                <w:rFonts w:asciiTheme="minorBidi" w:hAnsiTheme="minorBidi"/>
              </w:rPr>
            </w:pPr>
            <w:r>
              <w:rPr>
                <w:rFonts w:asciiTheme="minorBidi" w:hAnsiTheme="minorBidi"/>
              </w:rPr>
              <w:t xml:space="preserve">Criteria (for selection - </w:t>
            </w:r>
            <w:proofErr w:type="spellStart"/>
            <w:r>
              <w:rPr>
                <w:rFonts w:asciiTheme="minorBidi" w:hAnsiTheme="minorBidi"/>
              </w:rPr>
              <w:t>CfP</w:t>
            </w:r>
            <w:proofErr w:type="spellEnd"/>
            <w:r>
              <w:rPr>
                <w:rFonts w:asciiTheme="minorBidi" w:hAnsiTheme="minorBidi"/>
              </w:rPr>
              <w:t>)</w:t>
            </w:r>
          </w:p>
        </w:tc>
      </w:tr>
      <w:tr w:rsidR="00CF5BF4" w:rsidRPr="00C237C0" w:rsidTr="00236BB6">
        <w:tc>
          <w:tcPr>
            <w:tcW w:w="1718" w:type="dxa"/>
          </w:tcPr>
          <w:p w:rsidR="00CF5BF4" w:rsidRDefault="00CF5BF4" w:rsidP="00CF5BF4">
            <w:pPr>
              <w:bidi/>
              <w:spacing w:line="360" w:lineRule="auto"/>
              <w:rPr>
                <w:rFonts w:asciiTheme="minorBidi" w:hAnsiTheme="minorBidi"/>
                <w:rtl/>
              </w:rPr>
            </w:pPr>
            <w:r>
              <w:rPr>
                <w:rFonts w:asciiTheme="minorBidi" w:hAnsiTheme="minorBidi" w:hint="cs"/>
                <w:rtl/>
              </w:rPr>
              <w:lastRenderedPageBreak/>
              <w:t>אופן הגשת הבקשה</w:t>
            </w:r>
          </w:p>
        </w:tc>
        <w:tc>
          <w:tcPr>
            <w:tcW w:w="4680" w:type="dxa"/>
          </w:tcPr>
          <w:p w:rsidR="00CF5BF4" w:rsidRPr="000C1695" w:rsidRDefault="00F17A21" w:rsidP="00CF5BF4">
            <w:pPr>
              <w:bidi/>
              <w:spacing w:line="360" w:lineRule="auto"/>
              <w:rPr>
                <w:rFonts w:asciiTheme="minorBidi" w:hAnsiTheme="minorBidi"/>
                <w:b/>
                <w:bCs/>
              </w:rPr>
            </w:pPr>
            <w:r>
              <w:rPr>
                <w:rFonts w:asciiTheme="minorBidi" w:hAnsiTheme="minorBidi" w:hint="cs"/>
                <w:rtl/>
              </w:rPr>
              <w:t xml:space="preserve">על חברות המעוניינות בהגשת בקשה </w:t>
            </w:r>
            <w:r w:rsidR="000C1695">
              <w:rPr>
                <w:rFonts w:asciiTheme="minorBidi" w:hAnsiTheme="minorBidi" w:hint="cs"/>
                <w:rtl/>
              </w:rPr>
              <w:t xml:space="preserve">לשלוח הצעת פרוייקט </w:t>
            </w:r>
            <w:r>
              <w:rPr>
                <w:rFonts w:asciiTheme="minorBidi" w:hAnsiTheme="minorBidi" w:hint="cs"/>
                <w:rtl/>
              </w:rPr>
              <w:t>ה</w:t>
            </w:r>
            <w:r w:rsidR="000C1695">
              <w:rPr>
                <w:rFonts w:asciiTheme="minorBidi" w:hAnsiTheme="minorBidi" w:hint="cs"/>
                <w:rtl/>
              </w:rPr>
              <w:t>כולל</w:t>
            </w:r>
            <w:r>
              <w:rPr>
                <w:rFonts w:asciiTheme="minorBidi" w:hAnsiTheme="minorBidi" w:hint="cs"/>
                <w:rtl/>
              </w:rPr>
              <w:t>ת את טופס ההצעה (לינק להורדת הטופס)</w:t>
            </w:r>
            <w:r w:rsidR="000C1695">
              <w:rPr>
                <w:rFonts w:asciiTheme="minorBidi" w:hAnsiTheme="minorBidi" w:hint="cs"/>
                <w:rtl/>
              </w:rPr>
              <w:t xml:space="preserve"> </w:t>
            </w:r>
            <w:r>
              <w:rPr>
                <w:rFonts w:asciiTheme="minorBidi" w:hAnsiTheme="minorBidi" w:hint="cs"/>
                <w:rtl/>
              </w:rPr>
              <w:t>ותקציר מנהלים אודות החברה (</w:t>
            </w:r>
            <w:r>
              <w:rPr>
                <w:rFonts w:asciiTheme="minorBidi" w:hAnsiTheme="minorBidi"/>
              </w:rPr>
              <w:t>Company’s profile/Executive Summary</w:t>
            </w:r>
            <w:r>
              <w:rPr>
                <w:rFonts w:asciiTheme="minorBidi" w:hAnsiTheme="minorBidi" w:hint="cs"/>
                <w:rtl/>
              </w:rPr>
              <w:t xml:space="preserve">) במייל </w:t>
            </w:r>
            <w:r w:rsidR="000C1695">
              <w:rPr>
                <w:rFonts w:asciiTheme="minorBidi" w:hAnsiTheme="minorBidi" w:hint="cs"/>
                <w:rtl/>
              </w:rPr>
              <w:t xml:space="preserve">אל: </w:t>
            </w:r>
            <w:hyperlink r:id="rId7" w:history="1">
              <w:r w:rsidR="000C1695" w:rsidRPr="00E903AA">
                <w:rPr>
                  <w:rStyle w:val="Hyperlink"/>
                  <w:rFonts w:asciiTheme="minorBidi" w:hAnsiTheme="minorBidi"/>
                </w:rPr>
                <w:t>rachelibo@innovationisrael.org.il</w:t>
              </w:r>
            </w:hyperlink>
          </w:p>
        </w:tc>
        <w:tc>
          <w:tcPr>
            <w:tcW w:w="4860" w:type="dxa"/>
          </w:tcPr>
          <w:p w:rsidR="00CF5BF4" w:rsidRPr="00C237C0" w:rsidRDefault="000C1695" w:rsidP="00CF5BF4">
            <w:pPr>
              <w:spacing w:line="360" w:lineRule="auto"/>
              <w:rPr>
                <w:rFonts w:asciiTheme="minorBidi" w:hAnsiTheme="minorBidi"/>
              </w:rPr>
            </w:pPr>
            <w:r w:rsidRPr="000C1695">
              <w:rPr>
                <w:rFonts w:asciiTheme="minorBidi" w:hAnsiTheme="minorBidi"/>
              </w:rPr>
              <w:t>Companies that are interested in applying to the Call for Proposal should send a summary proposal, including information about the company (Deck/Company's Profile/ Executive Summary) to:</w:t>
            </w:r>
            <w:r>
              <w:rPr>
                <w:rFonts w:asciiTheme="minorBidi" w:hAnsiTheme="minorBidi" w:hint="cs"/>
                <w:rtl/>
              </w:rPr>
              <w:t xml:space="preserve"> </w:t>
            </w:r>
            <w:hyperlink r:id="rId8" w:history="1">
              <w:r w:rsidRPr="00E903AA">
                <w:rPr>
                  <w:rStyle w:val="Hyperlink"/>
                  <w:rFonts w:asciiTheme="minorBidi" w:hAnsiTheme="minorBidi"/>
                </w:rPr>
                <w:t>rachelibo@innovationisrael.org.il</w:t>
              </w:r>
            </w:hyperlink>
            <w:r>
              <w:rPr>
                <w:rFonts w:asciiTheme="minorBidi" w:hAnsiTheme="minorBidi"/>
              </w:rPr>
              <w:t xml:space="preserve"> </w:t>
            </w:r>
          </w:p>
        </w:tc>
        <w:tc>
          <w:tcPr>
            <w:tcW w:w="3325" w:type="dxa"/>
          </w:tcPr>
          <w:p w:rsidR="00CF5BF4" w:rsidRDefault="00CF5BF4" w:rsidP="00CF5BF4">
            <w:pPr>
              <w:spacing w:line="360" w:lineRule="auto"/>
              <w:rPr>
                <w:rFonts w:asciiTheme="minorBidi" w:hAnsiTheme="minorBidi"/>
              </w:rPr>
            </w:pPr>
            <w:r>
              <w:rPr>
                <w:rFonts w:asciiTheme="minorBidi" w:hAnsiTheme="minorBidi"/>
              </w:rPr>
              <w:t>Application Process</w:t>
            </w:r>
          </w:p>
        </w:tc>
      </w:tr>
      <w:tr w:rsidR="00CF5BF4" w:rsidRPr="00C237C0" w:rsidTr="00236BB6">
        <w:tc>
          <w:tcPr>
            <w:tcW w:w="1718" w:type="dxa"/>
          </w:tcPr>
          <w:p w:rsidR="00CF5BF4" w:rsidRDefault="00CF5BF4" w:rsidP="00CF5BF4">
            <w:pPr>
              <w:bidi/>
              <w:spacing w:line="360" w:lineRule="auto"/>
              <w:rPr>
                <w:rFonts w:asciiTheme="minorBidi" w:hAnsiTheme="minorBidi"/>
                <w:rtl/>
              </w:rPr>
            </w:pPr>
            <w:r>
              <w:rPr>
                <w:rFonts w:asciiTheme="minorBidi" w:hAnsiTheme="minorBidi" w:hint="cs"/>
                <w:rtl/>
              </w:rPr>
              <w:t>מגזר טכנולוגי רלוונטי</w:t>
            </w:r>
          </w:p>
        </w:tc>
        <w:tc>
          <w:tcPr>
            <w:tcW w:w="4680" w:type="dxa"/>
          </w:tcPr>
          <w:p w:rsidR="00CF5BF4" w:rsidRPr="00C237C0" w:rsidRDefault="00CF5BF4" w:rsidP="00CF5BF4">
            <w:pPr>
              <w:bidi/>
              <w:spacing w:line="360" w:lineRule="auto"/>
              <w:rPr>
                <w:rFonts w:asciiTheme="minorBidi" w:hAnsiTheme="minorBidi"/>
                <w:rtl/>
              </w:rPr>
            </w:pPr>
          </w:p>
        </w:tc>
        <w:tc>
          <w:tcPr>
            <w:tcW w:w="4860" w:type="dxa"/>
          </w:tcPr>
          <w:p w:rsidR="00CF5BF4" w:rsidRPr="00C237C0" w:rsidRDefault="00CF5BF4" w:rsidP="00CF5BF4">
            <w:pPr>
              <w:spacing w:line="360" w:lineRule="auto"/>
              <w:rPr>
                <w:rFonts w:asciiTheme="minorBidi" w:hAnsiTheme="minorBidi"/>
                <w:rtl/>
              </w:rPr>
            </w:pPr>
          </w:p>
        </w:tc>
        <w:tc>
          <w:tcPr>
            <w:tcW w:w="3325" w:type="dxa"/>
          </w:tcPr>
          <w:p w:rsidR="00CF5BF4" w:rsidRPr="00C237C0" w:rsidRDefault="00CF5BF4" w:rsidP="00CF5BF4">
            <w:pPr>
              <w:spacing w:line="360" w:lineRule="auto"/>
              <w:rPr>
                <w:rFonts w:asciiTheme="minorBidi" w:hAnsiTheme="minorBidi"/>
                <w:rtl/>
              </w:rPr>
            </w:pPr>
            <w:r>
              <w:rPr>
                <w:rFonts w:asciiTheme="minorBidi" w:hAnsiTheme="minorBidi"/>
              </w:rPr>
              <w:t>Relevant Technology sectors</w:t>
            </w:r>
          </w:p>
        </w:tc>
      </w:tr>
      <w:tr w:rsidR="00CF5BF4" w:rsidRPr="00C237C0" w:rsidTr="00236BB6">
        <w:tc>
          <w:tcPr>
            <w:tcW w:w="1718" w:type="dxa"/>
          </w:tcPr>
          <w:p w:rsidR="00CF5BF4" w:rsidRPr="00C237C0" w:rsidRDefault="00CF5BF4" w:rsidP="00CF5BF4">
            <w:pPr>
              <w:bidi/>
              <w:spacing w:line="360" w:lineRule="auto"/>
              <w:rPr>
                <w:rFonts w:asciiTheme="minorBidi" w:hAnsiTheme="minorBidi"/>
                <w:rtl/>
              </w:rPr>
            </w:pPr>
            <w:r>
              <w:rPr>
                <w:rFonts w:asciiTheme="minorBidi" w:hAnsiTheme="minorBidi" w:hint="cs"/>
                <w:rtl/>
              </w:rPr>
              <w:t>שם הזירה שהאירוע נעשה במסגרתה</w:t>
            </w:r>
          </w:p>
        </w:tc>
        <w:tc>
          <w:tcPr>
            <w:tcW w:w="4680" w:type="dxa"/>
          </w:tcPr>
          <w:p w:rsidR="00CF5BF4" w:rsidRPr="00C237C0" w:rsidRDefault="00CF5BF4" w:rsidP="00CF5BF4">
            <w:pPr>
              <w:bidi/>
              <w:spacing w:line="360" w:lineRule="auto"/>
              <w:rPr>
                <w:rFonts w:asciiTheme="minorBidi" w:hAnsiTheme="minorBidi"/>
                <w:rtl/>
              </w:rPr>
            </w:pPr>
          </w:p>
        </w:tc>
        <w:tc>
          <w:tcPr>
            <w:tcW w:w="4860" w:type="dxa"/>
          </w:tcPr>
          <w:p w:rsidR="00CF5BF4" w:rsidRPr="00C237C0" w:rsidRDefault="00CF5BF4" w:rsidP="00CF5BF4">
            <w:pPr>
              <w:spacing w:line="360" w:lineRule="auto"/>
              <w:rPr>
                <w:rFonts w:asciiTheme="minorBidi" w:hAnsiTheme="minorBidi"/>
                <w:rtl/>
              </w:rPr>
            </w:pPr>
          </w:p>
        </w:tc>
        <w:tc>
          <w:tcPr>
            <w:tcW w:w="3325" w:type="dxa"/>
          </w:tcPr>
          <w:p w:rsidR="00CF5BF4" w:rsidRPr="00C237C0" w:rsidRDefault="00CF5BF4" w:rsidP="00CF5BF4">
            <w:pPr>
              <w:spacing w:line="360" w:lineRule="auto"/>
              <w:rPr>
                <w:rFonts w:asciiTheme="minorBidi" w:hAnsiTheme="minorBidi"/>
                <w:rtl/>
              </w:rPr>
            </w:pPr>
            <w:r>
              <w:rPr>
                <w:rFonts w:asciiTheme="minorBidi" w:hAnsiTheme="minorBidi"/>
              </w:rPr>
              <w:t>Relevant Authority Division</w:t>
            </w:r>
          </w:p>
        </w:tc>
      </w:tr>
      <w:tr w:rsidR="00CF5BF4" w:rsidRPr="00C237C0" w:rsidTr="00236BB6">
        <w:tc>
          <w:tcPr>
            <w:tcW w:w="1718" w:type="dxa"/>
          </w:tcPr>
          <w:p w:rsidR="00CF5BF4" w:rsidRDefault="00CF5BF4" w:rsidP="00CF5BF4">
            <w:pPr>
              <w:bidi/>
              <w:spacing w:line="360" w:lineRule="auto"/>
              <w:rPr>
                <w:rFonts w:asciiTheme="minorBidi" w:hAnsiTheme="minorBidi"/>
                <w:rtl/>
              </w:rPr>
            </w:pPr>
            <w:r>
              <w:rPr>
                <w:rFonts w:asciiTheme="minorBidi" w:hAnsiTheme="minorBidi" w:hint="cs"/>
                <w:rtl/>
              </w:rPr>
              <w:t>האם יש מייל ליצירת קשר? לשאלות, קבלת פרטים</w:t>
            </w:r>
          </w:p>
        </w:tc>
        <w:tc>
          <w:tcPr>
            <w:tcW w:w="4680" w:type="dxa"/>
          </w:tcPr>
          <w:p w:rsidR="00CF5BF4" w:rsidRPr="00C237C0" w:rsidRDefault="002A0CF0" w:rsidP="00CF5BF4">
            <w:pPr>
              <w:bidi/>
              <w:spacing w:line="360" w:lineRule="auto"/>
              <w:rPr>
                <w:rFonts w:asciiTheme="minorBidi" w:hAnsiTheme="minorBidi"/>
                <w:rtl/>
              </w:rPr>
            </w:pPr>
            <w:hyperlink r:id="rId9" w:history="1">
              <w:r w:rsidR="000C1695" w:rsidRPr="00E903AA">
                <w:rPr>
                  <w:rStyle w:val="Hyperlink"/>
                  <w:rFonts w:asciiTheme="minorBidi" w:hAnsiTheme="minorBidi"/>
                </w:rPr>
                <w:t>rachelibo@innovationisrael.org.il</w:t>
              </w:r>
            </w:hyperlink>
          </w:p>
        </w:tc>
        <w:tc>
          <w:tcPr>
            <w:tcW w:w="4860" w:type="dxa"/>
          </w:tcPr>
          <w:p w:rsidR="00CF5BF4" w:rsidRPr="00C237C0" w:rsidRDefault="002A0CF0" w:rsidP="00CF5BF4">
            <w:pPr>
              <w:spacing w:line="360" w:lineRule="auto"/>
              <w:rPr>
                <w:rFonts w:asciiTheme="minorBidi" w:hAnsiTheme="minorBidi"/>
                <w:rtl/>
              </w:rPr>
            </w:pPr>
            <w:hyperlink r:id="rId10" w:history="1">
              <w:r w:rsidR="000C1695" w:rsidRPr="00E903AA">
                <w:rPr>
                  <w:rStyle w:val="Hyperlink"/>
                  <w:rFonts w:asciiTheme="minorBidi" w:hAnsiTheme="minorBidi"/>
                </w:rPr>
                <w:t>rachelibo@innovationisrael.org.il</w:t>
              </w:r>
            </w:hyperlink>
          </w:p>
        </w:tc>
        <w:tc>
          <w:tcPr>
            <w:tcW w:w="3325" w:type="dxa"/>
          </w:tcPr>
          <w:p w:rsidR="00CF5BF4" w:rsidRPr="00C237C0" w:rsidRDefault="00CF5BF4" w:rsidP="00CF5BF4">
            <w:pPr>
              <w:spacing w:line="360" w:lineRule="auto"/>
              <w:rPr>
                <w:rFonts w:asciiTheme="minorBidi" w:hAnsiTheme="minorBidi"/>
                <w:rtl/>
              </w:rPr>
            </w:pPr>
            <w:r>
              <w:rPr>
                <w:rFonts w:asciiTheme="minorBidi" w:hAnsiTheme="minorBidi"/>
              </w:rPr>
              <w:t xml:space="preserve">Mail for contacts / questions / more </w:t>
            </w:r>
            <w:proofErr w:type="gramStart"/>
            <w:r>
              <w:rPr>
                <w:rFonts w:asciiTheme="minorBidi" w:hAnsiTheme="minorBidi"/>
              </w:rPr>
              <w:t>information :</w:t>
            </w:r>
            <w:proofErr w:type="gramEnd"/>
            <w:r>
              <w:rPr>
                <w:rFonts w:asciiTheme="minorBidi" w:hAnsiTheme="minorBidi"/>
              </w:rPr>
              <w:t xml:space="preserve"> Name / Position / Division / Telephone / </w:t>
            </w:r>
            <w:proofErr w:type="spellStart"/>
            <w:r>
              <w:rPr>
                <w:rFonts w:asciiTheme="minorBidi" w:hAnsiTheme="minorBidi"/>
              </w:rPr>
              <w:t>eMail</w:t>
            </w:r>
            <w:proofErr w:type="spellEnd"/>
          </w:p>
        </w:tc>
      </w:tr>
    </w:tbl>
    <w:p w:rsidR="000E716A" w:rsidRDefault="000E716A"/>
    <w:p w:rsidR="004A0EB9" w:rsidRDefault="004A0EB9">
      <w:r>
        <w:t>Attachments for Calls for Proposals:</w:t>
      </w:r>
    </w:p>
    <w:p w:rsidR="004A0EB9" w:rsidRDefault="004A0EB9">
      <w:r>
        <w:t>All attachments'' file name should use the following structure:</w:t>
      </w:r>
    </w:p>
    <w:p w:rsidR="00F17A21" w:rsidRPr="004F53B9" w:rsidRDefault="004A0EB9" w:rsidP="00F17A21">
      <w:pPr>
        <w:jc w:val="center"/>
        <w:rPr>
          <w:rFonts w:ascii="Calibri" w:hAnsi="Calibri" w:cs="Calibri"/>
          <w:b/>
          <w:bCs/>
          <w:color w:val="2F5496"/>
          <w:sz w:val="28"/>
          <w:szCs w:val="28"/>
          <w:u w:val="single"/>
          <w:lang w:val="en-IL"/>
        </w:rPr>
      </w:pPr>
      <w:r w:rsidRPr="004A0EB9">
        <w:rPr>
          <w:sz w:val="32"/>
          <w:szCs w:val="32"/>
          <w:highlight w:val="green"/>
        </w:rPr>
        <w:t xml:space="preserve">Name of </w:t>
      </w:r>
      <w:proofErr w:type="spellStart"/>
      <w:r w:rsidRPr="004A0EB9">
        <w:rPr>
          <w:sz w:val="32"/>
          <w:szCs w:val="32"/>
          <w:highlight w:val="green"/>
        </w:rPr>
        <w:t>CfP</w:t>
      </w:r>
      <w:proofErr w:type="spellEnd"/>
      <w:r w:rsidRPr="004A0EB9">
        <w:rPr>
          <w:sz w:val="32"/>
          <w:szCs w:val="32"/>
          <w:highlight w:val="red"/>
        </w:rPr>
        <w:t>-</w:t>
      </w:r>
      <w:r w:rsidRPr="004A0EB9">
        <w:rPr>
          <w:color w:val="FF0000"/>
          <w:sz w:val="32"/>
          <w:szCs w:val="32"/>
          <w:highlight w:val="green"/>
        </w:rPr>
        <w:t>Name of file</w:t>
      </w:r>
      <w:r w:rsidRPr="004A0EB9">
        <w:rPr>
          <w:color w:val="FF0000"/>
          <w:sz w:val="32"/>
          <w:szCs w:val="32"/>
        </w:rPr>
        <w:t xml:space="preserve"> </w:t>
      </w:r>
      <w:r>
        <w:t>(</w:t>
      </w:r>
      <w:r w:rsidR="00F17A21" w:rsidRPr="004F53B9">
        <w:rPr>
          <w:rFonts w:ascii="Calibri" w:hAnsi="Calibri" w:cs="Calibri"/>
          <w:b/>
          <w:bCs/>
          <w:color w:val="2F5496"/>
          <w:sz w:val="28"/>
          <w:szCs w:val="28"/>
          <w:u w:val="single"/>
          <w:lang w:val="en-IL"/>
        </w:rPr>
        <w:t>Israel-</w:t>
      </w:r>
      <w:r w:rsidR="00F17A21" w:rsidRPr="004F53B9">
        <w:rPr>
          <w:rFonts w:ascii="Calibri" w:hAnsi="Calibri" w:cs="Calibri"/>
          <w:b/>
          <w:bCs/>
          <w:color w:val="2F5496"/>
          <w:sz w:val="28"/>
          <w:szCs w:val="28"/>
          <w:u w:val="single"/>
        </w:rPr>
        <w:t>Visy</w:t>
      </w:r>
      <w:r w:rsidR="00F17A21" w:rsidRPr="004F53B9">
        <w:rPr>
          <w:rFonts w:ascii="Calibri" w:hAnsi="Calibri" w:cs="Calibri"/>
          <w:b/>
          <w:bCs/>
          <w:color w:val="2F5496"/>
          <w:sz w:val="28"/>
          <w:szCs w:val="28"/>
          <w:u w:val="single"/>
          <w:lang w:val="en-IL"/>
        </w:rPr>
        <w:t xml:space="preserve"> 1st Call for Proposals under R&amp;D Collaboration with </w:t>
      </w:r>
      <w:r w:rsidR="00F17A21">
        <w:rPr>
          <w:rFonts w:ascii="Calibri" w:hAnsi="Calibri" w:cs="Calibri"/>
          <w:b/>
          <w:bCs/>
          <w:color w:val="2F5496"/>
          <w:sz w:val="28"/>
          <w:szCs w:val="28"/>
          <w:u w:val="single"/>
        </w:rPr>
        <w:t>MNC</w:t>
      </w:r>
      <w:r w:rsidR="00F17A21" w:rsidRPr="004F53B9">
        <w:rPr>
          <w:rFonts w:ascii="Calibri" w:hAnsi="Calibri" w:cs="Calibri"/>
          <w:b/>
          <w:bCs/>
          <w:color w:val="2F5496"/>
          <w:sz w:val="28"/>
          <w:szCs w:val="28"/>
          <w:u w:val="single"/>
          <w:lang w:val="en-IL"/>
        </w:rPr>
        <w:t xml:space="preserve"> Program</w:t>
      </w:r>
    </w:p>
    <w:p w:rsidR="004A0EB9" w:rsidRDefault="004A0EB9">
      <w:pPr>
        <w:rPr>
          <w:rtl/>
        </w:rPr>
      </w:pPr>
      <w:r w:rsidRPr="00EF47F4">
        <w:rPr>
          <w:highlight w:val="red"/>
        </w:rPr>
        <w:lastRenderedPageBreak/>
        <w:t>-</w:t>
      </w:r>
      <w:r w:rsidRPr="000F4D90">
        <w:t xml:space="preserve"> </w:t>
      </w:r>
      <w:hyperlink r:id="rId11" w:tgtFrame="_blank" w:history="1">
        <w:r w:rsidR="00F17A21">
          <w:t>1</w:t>
        </w:r>
        <w:r w:rsidR="00F17A21" w:rsidRPr="00F17A21">
          <w:rPr>
            <w:vertAlign w:val="superscript"/>
          </w:rPr>
          <w:t>st</w:t>
        </w:r>
        <w:r w:rsidR="00F17A21">
          <w:t xml:space="preserve"> Call Israel-Visy _ Eng</w:t>
        </w:r>
        <w:r>
          <w:t>)</w:t>
        </w:r>
        <w:r w:rsidRPr="005239AE">
          <w:t xml:space="preserve"> </w:t>
        </w:r>
      </w:hyperlink>
    </w:p>
    <w:p w:rsidR="00CF5BF4" w:rsidRDefault="00CF5BF4">
      <w:pPr>
        <w:rPr>
          <w:rtl/>
        </w:rPr>
      </w:pPr>
    </w:p>
    <w:p w:rsidR="00CF5BF4" w:rsidRDefault="00CF5BF4">
      <w:pPr>
        <w:rPr>
          <w:rtl/>
        </w:rPr>
      </w:pPr>
    </w:p>
    <w:p w:rsidR="00CF5BF4" w:rsidRDefault="00CF5BF4">
      <w:pPr>
        <w:rPr>
          <w:rtl/>
        </w:rPr>
      </w:pPr>
      <w:r>
        <w:t xml:space="preserve">Visy </w:t>
      </w:r>
      <w:r w:rsidRPr="00CF5BF4">
        <w:t>is seeking companies that develop technologies and services in the following areas:</w:t>
      </w:r>
    </w:p>
    <w:p w:rsidR="006155D5" w:rsidRDefault="006155D5" w:rsidP="006155D5">
      <w:pPr>
        <w:rPr>
          <w:lang w:val="en-IL"/>
        </w:rPr>
      </w:pPr>
      <w:r>
        <w:rPr>
          <w:b/>
          <w:bCs/>
          <w:lang w:val="en-IL"/>
        </w:rPr>
        <w:t>Energy:</w:t>
      </w:r>
    </w:p>
    <w:p w:rsidR="006155D5" w:rsidRDefault="006155D5" w:rsidP="006155D5">
      <w:pPr>
        <w:pStyle w:val="m-7353764004617030499m-6864928484185261811m2823196406694045286gmail-21"/>
        <w:spacing w:before="200" w:beforeAutospacing="0"/>
        <w:jc w:val="both"/>
      </w:pPr>
      <w:r>
        <w:rPr>
          <w:lang w:val="en-US"/>
        </w:rPr>
        <w:t xml:space="preserve">Paper mills typically have high energy demands in the range of 10MWh/day and many of the Visy paper mills have onsite electricity and steam generation to supplement purchased electricity.  The onsite generators do not produce sufficient electricity to power the mill directly and are mixed fuel fed.  </w:t>
      </w:r>
    </w:p>
    <w:p w:rsidR="006155D5" w:rsidRDefault="006155D5" w:rsidP="006155D5">
      <w:pPr>
        <w:pStyle w:val="m-7353764004617030499m-6864928484185261811m2823196406694045286gmail-body"/>
        <w:spacing w:before="0" w:beforeAutospacing="0" w:after="200" w:afterAutospacing="0"/>
        <w:jc w:val="both"/>
      </w:pPr>
      <w:r>
        <w:rPr>
          <w:color w:val="000000"/>
          <w:lang w:val="en-US"/>
        </w:rPr>
        <w:t xml:space="preserve">Visy is interested in solutions to energy problems which are created during higher electricity demands in summer periods.  The issues arise when peak summer demand for electricity push prices upwards by two orders of magnitude from approximately $100MWh to $10,000MWh.  At these prices it is not economical to operate paper machines and </w:t>
      </w:r>
      <w:proofErr w:type="gramStart"/>
      <w:r>
        <w:rPr>
          <w:color w:val="000000"/>
          <w:lang w:val="en-US"/>
        </w:rPr>
        <w:t>this forces</w:t>
      </w:r>
      <w:proofErr w:type="gramEnd"/>
      <w:r>
        <w:rPr>
          <w:color w:val="000000"/>
          <w:lang w:val="en-US"/>
        </w:rPr>
        <w:t xml:space="preserve"> mill into temporary down periods.  </w:t>
      </w:r>
    </w:p>
    <w:p w:rsidR="006155D5" w:rsidRDefault="006155D5" w:rsidP="006155D5">
      <w:pPr>
        <w:pStyle w:val="m-7353764004617030499m-6864928484185261811m2823196406694045286gmail-21"/>
        <w:spacing w:before="200" w:beforeAutospacing="0"/>
        <w:jc w:val="both"/>
      </w:pPr>
      <w:r>
        <w:rPr>
          <w:lang w:val="en-US"/>
        </w:rPr>
        <w:t>The scope of the project is to find and evaluate technologies which would fit Visy's electricity usage requirements either through storage or generation.  The project will cover, but is not limited to, solar, wind, thermal, energy storage (batteries) and other novel technologies.  Visy has a source of waste low value heat which could be utilized if there is a suitable process.</w:t>
      </w:r>
    </w:p>
    <w:p w:rsidR="006155D5" w:rsidRDefault="006155D5" w:rsidP="006155D5">
      <w:pPr>
        <w:pStyle w:val="m-7353764004617030499m-6864928484185261811m2823196406694045286gmail-body"/>
        <w:spacing w:before="0" w:beforeAutospacing="0" w:after="200" w:afterAutospacing="0"/>
        <w:jc w:val="both"/>
      </w:pPr>
      <w:r w:rsidRPr="000C1695">
        <w:rPr>
          <w:color w:val="000000"/>
          <w:lang w:val="en-US"/>
        </w:rPr>
        <w:t>The first stage is to identify suppliers and manufacturers of these technologies followed by an economic assessment to determine the benefits compared to temporarily stopping a paper machine.</w:t>
      </w:r>
    </w:p>
    <w:p w:rsidR="006155D5" w:rsidRPr="000C1695" w:rsidRDefault="006155D5" w:rsidP="006155D5">
      <w:pPr>
        <w:pStyle w:val="m-7353764004617030499m-6864928484185261811m2823196406694045286gmail-body"/>
        <w:spacing w:before="0" w:beforeAutospacing="0" w:after="200" w:afterAutospacing="0"/>
        <w:rPr>
          <w:b/>
          <w:bCs/>
          <w:u w:val="single"/>
        </w:rPr>
      </w:pPr>
      <w:r w:rsidRPr="000C1695">
        <w:rPr>
          <w:b/>
          <w:bCs/>
          <w:color w:val="000000"/>
          <w:u w:val="single"/>
          <w:lang w:val="en-US"/>
        </w:rPr>
        <w:t>The criteria for these technologies are:</w:t>
      </w:r>
    </w:p>
    <w:p w:rsidR="006155D5" w:rsidRDefault="006155D5" w:rsidP="006155D5">
      <w:pPr>
        <w:pStyle w:val="m-7353764004617030499m-6864928484185261811m2823196406694045286gmail-msoplaintext"/>
        <w:spacing w:before="0" w:beforeAutospacing="0" w:after="0" w:afterAutospacing="0"/>
        <w:ind w:left="360"/>
        <w:jc w:val="both"/>
      </w:pPr>
      <w:proofErr w:type="gramStart"/>
      <w:r>
        <w:rPr>
          <w:rFonts w:ascii="Wingdings" w:hAnsi="Wingdings"/>
          <w:color w:val="000000"/>
          <w:lang w:val="en-US"/>
        </w:rPr>
        <w:t></w:t>
      </w:r>
      <w:r>
        <w:rPr>
          <w:rFonts w:ascii="Times New Roman" w:hAnsi="Times New Roman" w:cs="Times New Roman"/>
          <w:color w:val="000000"/>
          <w:sz w:val="14"/>
          <w:szCs w:val="14"/>
          <w:lang w:val="en-US"/>
        </w:rPr>
        <w:t xml:space="preserve">  </w:t>
      </w:r>
      <w:r>
        <w:rPr>
          <w:color w:val="000000"/>
          <w:lang w:val="en-US"/>
        </w:rPr>
        <w:t>Must</w:t>
      </w:r>
      <w:proofErr w:type="gramEnd"/>
      <w:r>
        <w:rPr>
          <w:color w:val="000000"/>
          <w:lang w:val="en-US"/>
        </w:rPr>
        <w:t xml:space="preserve"> integrate into existing sites for example small foot print, as most of our sites are in urban areas</w:t>
      </w:r>
    </w:p>
    <w:p w:rsidR="006155D5" w:rsidRDefault="006155D5" w:rsidP="006155D5">
      <w:pPr>
        <w:pStyle w:val="m-7353764004617030499m-6864928484185261811m2823196406694045286gmail-msoplaintext"/>
        <w:spacing w:before="0" w:beforeAutospacing="0" w:after="0" w:afterAutospacing="0"/>
        <w:ind w:left="360"/>
        <w:jc w:val="both"/>
      </w:pPr>
      <w:proofErr w:type="gramStart"/>
      <w:r>
        <w:rPr>
          <w:rFonts w:ascii="Wingdings" w:hAnsi="Wingdings"/>
          <w:color w:val="000000"/>
          <w:lang w:val="en-US"/>
        </w:rPr>
        <w:t></w:t>
      </w:r>
      <w:r>
        <w:rPr>
          <w:rFonts w:ascii="Times New Roman" w:hAnsi="Times New Roman" w:cs="Times New Roman"/>
          <w:color w:val="000000"/>
          <w:sz w:val="14"/>
          <w:szCs w:val="14"/>
          <w:lang w:val="en-US"/>
        </w:rPr>
        <w:t xml:space="preserve">  </w:t>
      </w:r>
      <w:r>
        <w:rPr>
          <w:color w:val="000000"/>
          <w:lang w:val="en-US"/>
        </w:rPr>
        <w:t>Can</w:t>
      </w:r>
      <w:proofErr w:type="gramEnd"/>
      <w:r>
        <w:rPr>
          <w:color w:val="000000"/>
          <w:lang w:val="en-US"/>
        </w:rPr>
        <w:t xml:space="preserve"> be roof mountable as we have significant roof space at our sites</w:t>
      </w:r>
    </w:p>
    <w:p w:rsidR="006155D5" w:rsidRDefault="006155D5" w:rsidP="006155D5">
      <w:pPr>
        <w:pStyle w:val="m-7353764004617030499m-6864928484185261811m2823196406694045286gmail-msoplaintext"/>
        <w:spacing w:before="0" w:beforeAutospacing="0" w:after="0" w:afterAutospacing="0"/>
        <w:ind w:left="360"/>
        <w:jc w:val="both"/>
      </w:pPr>
      <w:proofErr w:type="gramStart"/>
      <w:r>
        <w:rPr>
          <w:rFonts w:ascii="Wingdings" w:hAnsi="Wingdings"/>
          <w:color w:val="000000"/>
          <w:lang w:val="en-US"/>
        </w:rPr>
        <w:t></w:t>
      </w:r>
      <w:r>
        <w:rPr>
          <w:rFonts w:ascii="Times New Roman" w:hAnsi="Times New Roman" w:cs="Times New Roman"/>
          <w:color w:val="000000"/>
          <w:sz w:val="14"/>
          <w:szCs w:val="14"/>
          <w:lang w:val="en-US"/>
        </w:rPr>
        <w:t xml:space="preserve">  </w:t>
      </w:r>
      <w:r>
        <w:rPr>
          <w:color w:val="000000"/>
          <w:lang w:val="en-US"/>
        </w:rPr>
        <w:t>Able</w:t>
      </w:r>
      <w:proofErr w:type="gramEnd"/>
      <w:r>
        <w:rPr>
          <w:color w:val="000000"/>
          <w:lang w:val="en-US"/>
        </w:rPr>
        <w:t xml:space="preserve"> to sustain a paper machine for 2-3hrs</w:t>
      </w:r>
    </w:p>
    <w:p w:rsidR="006155D5" w:rsidRDefault="006155D5" w:rsidP="006155D5">
      <w:pPr>
        <w:pStyle w:val="m-7353764004617030499m-6864928484185261811m2823196406694045286gmail-msoplaintext"/>
        <w:spacing w:before="0" w:beforeAutospacing="0" w:after="0" w:afterAutospacing="0"/>
        <w:ind w:left="360"/>
        <w:jc w:val="both"/>
      </w:pPr>
      <w:proofErr w:type="gramStart"/>
      <w:r>
        <w:rPr>
          <w:rFonts w:ascii="Wingdings" w:hAnsi="Wingdings"/>
          <w:color w:val="000000"/>
          <w:lang w:val="en-US"/>
        </w:rPr>
        <w:t></w:t>
      </w:r>
      <w:r>
        <w:rPr>
          <w:rFonts w:ascii="Times New Roman" w:hAnsi="Times New Roman" w:cs="Times New Roman"/>
          <w:color w:val="000000"/>
          <w:sz w:val="14"/>
          <w:szCs w:val="14"/>
          <w:lang w:val="en-US"/>
        </w:rPr>
        <w:t xml:space="preserve">  </w:t>
      </w:r>
      <w:r>
        <w:rPr>
          <w:color w:val="000000"/>
          <w:lang w:val="en-US"/>
        </w:rPr>
        <w:t>Produce</w:t>
      </w:r>
      <w:proofErr w:type="gramEnd"/>
      <w:r>
        <w:rPr>
          <w:color w:val="000000"/>
          <w:lang w:val="en-US"/>
        </w:rPr>
        <w:t xml:space="preserve"> three phase electricity at 11kV</w:t>
      </w:r>
    </w:p>
    <w:p w:rsidR="006155D5" w:rsidRDefault="006155D5" w:rsidP="006155D5">
      <w:pPr>
        <w:pStyle w:val="m-7353764004617030499m-6864928484185261811m2823196406694045286gmail-msoplaintext"/>
        <w:spacing w:before="0" w:beforeAutospacing="0" w:after="0" w:afterAutospacing="0"/>
        <w:ind w:left="360"/>
        <w:jc w:val="both"/>
      </w:pPr>
      <w:proofErr w:type="gramStart"/>
      <w:r>
        <w:rPr>
          <w:rFonts w:ascii="Wingdings" w:hAnsi="Wingdings"/>
          <w:color w:val="000000"/>
          <w:lang w:val="en-US"/>
        </w:rPr>
        <w:t></w:t>
      </w:r>
      <w:r>
        <w:rPr>
          <w:rFonts w:ascii="Times New Roman" w:hAnsi="Times New Roman" w:cs="Times New Roman"/>
          <w:color w:val="000000"/>
          <w:sz w:val="14"/>
          <w:szCs w:val="14"/>
          <w:lang w:val="en-US"/>
        </w:rPr>
        <w:t xml:space="preserve">  </w:t>
      </w:r>
      <w:r>
        <w:rPr>
          <w:color w:val="000000"/>
          <w:lang w:val="en-US"/>
        </w:rPr>
        <w:t>Generate</w:t>
      </w:r>
      <w:proofErr w:type="gramEnd"/>
      <w:r>
        <w:rPr>
          <w:color w:val="000000"/>
          <w:lang w:val="en-US"/>
        </w:rPr>
        <w:t xml:space="preserve"> and store the energy for and use on demand is optional</w:t>
      </w:r>
    </w:p>
    <w:p w:rsidR="006155D5" w:rsidRDefault="006155D5" w:rsidP="006155D5">
      <w:pPr>
        <w:rPr>
          <w:lang w:val="en-IL"/>
        </w:rPr>
      </w:pPr>
      <w:r>
        <w:rPr>
          <w:lang w:val="en-IL"/>
        </w:rPr>
        <w:t> </w:t>
      </w:r>
    </w:p>
    <w:p w:rsidR="00AB518D" w:rsidRDefault="00AB518D" w:rsidP="00AB518D">
      <w:pPr>
        <w:rPr>
          <w:lang w:val="en-IL"/>
        </w:rPr>
      </w:pPr>
      <w:r>
        <w:rPr>
          <w:b/>
          <w:bCs/>
          <w:lang w:val="en-IL"/>
        </w:rPr>
        <w:lastRenderedPageBreak/>
        <w:t>Water:</w:t>
      </w:r>
      <w:r>
        <w:rPr>
          <w:lang w:val="en-IL"/>
        </w:rPr>
        <w:t> </w:t>
      </w:r>
    </w:p>
    <w:p w:rsidR="00AB518D" w:rsidRDefault="00AB518D" w:rsidP="00AB518D">
      <w:pPr>
        <w:rPr>
          <w:lang w:val="en-IL"/>
        </w:rPr>
      </w:pPr>
      <w:r>
        <w:t>Fresh (potable) water is one of the major production process inputs for Visy's Kraft and recycled paper manufacture. </w:t>
      </w:r>
      <w:r>
        <w:rPr>
          <w:lang w:val="en-IL"/>
        </w:rPr>
        <w:t>Visy Paper mills run at very low levels of fresh water consumption per tonne of paper produced, when compared to similar mills elsewhere in the world.</w:t>
      </w:r>
    </w:p>
    <w:p w:rsidR="00AB518D" w:rsidRDefault="00AB518D" w:rsidP="00AB518D">
      <w:pPr>
        <w:pStyle w:val="m-7353764004617030499m-6864928484185261811m2823196406694045286gmail-m-8977645020312180279m5125572769127623341m5776171239434486492m-8590731823827744228m-2691387698793209716gmail-21"/>
        <w:spacing w:before="200" w:beforeAutospacing="0"/>
        <w:jc w:val="both"/>
      </w:pPr>
      <w:r>
        <w:t xml:space="preserve">While the high level of water recycling within Visy mills minimises fresh water usage, the presence of high levels of suspended and dissolved materials in the mill process water has a negative impact on mill mechanical processes such as screening, filtering etc. </w:t>
      </w:r>
      <w:proofErr w:type="gramStart"/>
      <w:r>
        <w:t>and also</w:t>
      </w:r>
      <w:proofErr w:type="gramEnd"/>
      <w:r>
        <w:t xml:space="preserve"> increases the consumption of the process chemicals added as part of the paper production.</w:t>
      </w:r>
    </w:p>
    <w:p w:rsidR="00AB518D" w:rsidRDefault="00AB518D" w:rsidP="00AB518D">
      <w:pPr>
        <w:pStyle w:val="m-7353764004617030499m-6864928484185261811m2823196406694045286gmail-m-8977645020312180279m5125572769127623341m5776171239434486492m-8590731823827744228m-2691387698793209716gmail-body"/>
        <w:spacing w:before="0" w:beforeAutospacing="0" w:after="200" w:afterAutospacing="0"/>
        <w:jc w:val="both"/>
      </w:pPr>
      <w:r>
        <w:rPr>
          <w:color w:val="000000"/>
          <w:lang w:val="en-US"/>
        </w:rPr>
        <w:t xml:space="preserve">Visy is interested in novel solutions to remove both suspended and dissolved materials from the mill process waters.     The suspended materials (cellulosic </w:t>
      </w:r>
      <w:proofErr w:type="spellStart"/>
      <w:r>
        <w:rPr>
          <w:color w:val="000000"/>
          <w:lang w:val="en-US"/>
        </w:rPr>
        <w:t>fibre</w:t>
      </w:r>
      <w:proofErr w:type="spellEnd"/>
      <w:r>
        <w:rPr>
          <w:color w:val="000000"/>
          <w:lang w:val="en-US"/>
        </w:rPr>
        <w:t xml:space="preserve"> (&lt; 1mm length) and calcium carbonate / kaolin clay fillers) are a </w:t>
      </w:r>
      <w:proofErr w:type="gramStart"/>
      <w:r>
        <w:rPr>
          <w:color w:val="000000"/>
          <w:lang w:val="en-US"/>
        </w:rPr>
        <w:t>particular challenge</w:t>
      </w:r>
      <w:proofErr w:type="gramEnd"/>
      <w:r>
        <w:rPr>
          <w:color w:val="000000"/>
          <w:lang w:val="en-US"/>
        </w:rPr>
        <w:t>, as they block MF, UF RO membranes often used in other industries to remove dissolved materials from water. </w:t>
      </w:r>
      <w:r>
        <w:rPr>
          <w:color w:val="000000"/>
        </w:rPr>
        <w:t xml:space="preserve">The typical dissolved materials in the paper mill process waters are CaCO3, CaSO4, </w:t>
      </w:r>
      <w:proofErr w:type="spellStart"/>
      <w:r>
        <w:rPr>
          <w:color w:val="000000"/>
        </w:rPr>
        <w:t>NaCl</w:t>
      </w:r>
      <w:proofErr w:type="spellEnd"/>
      <w:r>
        <w:rPr>
          <w:color w:val="000000"/>
        </w:rPr>
        <w:t>, NaSO4 etc.</w:t>
      </w:r>
      <w:r>
        <w:rPr>
          <w:rFonts w:hint="cs"/>
          <w:color w:val="000000"/>
          <w:rtl/>
        </w:rPr>
        <w:t xml:space="preserve"> </w:t>
      </w:r>
      <w:r>
        <w:rPr>
          <w:color w:val="000000"/>
        </w:rPr>
        <w:t>The Kraft mill process water also has colloidal and dissolved wood derived organic compounds.</w:t>
      </w:r>
    </w:p>
    <w:p w:rsidR="00AB518D" w:rsidRDefault="00AB518D" w:rsidP="00AB518D">
      <w:pPr>
        <w:pStyle w:val="m-7353764004617030499m-6864928484185261811m2823196406694045286gmail-m-8977645020312180279m5125572769127623341m5776171239434486492m-8590731823827744228m-2691387698793209716gmail-body"/>
        <w:spacing w:before="0" w:beforeAutospacing="0" w:after="200" w:afterAutospacing="0"/>
        <w:jc w:val="both"/>
      </w:pPr>
      <w:r>
        <w:rPr>
          <w:color w:val="000000"/>
        </w:rPr>
        <w:t>R&amp;D trials have been run previously at Visy to assess MF, UF and RO membranes. While these conventional processes could remove the dissolved salts, they could not tolerate the suspended solids present, which lead to membrane contamination.</w:t>
      </w:r>
      <w:r>
        <w:rPr>
          <w:rFonts w:hint="cs"/>
          <w:color w:val="000000"/>
          <w:rtl/>
        </w:rPr>
        <w:t xml:space="preserve"> </w:t>
      </w:r>
      <w:proofErr w:type="gramStart"/>
      <w:r>
        <w:rPr>
          <w:color w:val="000000"/>
        </w:rPr>
        <w:t>So</w:t>
      </w:r>
      <w:proofErr w:type="gramEnd"/>
      <w:r>
        <w:rPr>
          <w:color w:val="000000"/>
        </w:rPr>
        <w:t xml:space="preserve"> an effective method to remove suspended solids is a key unmet need.</w:t>
      </w:r>
    </w:p>
    <w:p w:rsidR="00AB518D" w:rsidRDefault="00AB518D" w:rsidP="00AB518D">
      <w:pPr>
        <w:pStyle w:val="m-7353764004617030499m-6864928484185261811m2823196406694045286gmail-m-8977645020312180279m5125572769127623341m5776171239434486492m-8590731823827744228m-2691387698793209716gmail-body"/>
        <w:spacing w:before="0" w:beforeAutospacing="0" w:after="200" w:afterAutospacing="0"/>
        <w:jc w:val="both"/>
      </w:pPr>
      <w:r>
        <w:rPr>
          <w:color w:val="000000"/>
        </w:rPr>
        <w:t xml:space="preserve">The second challenge for treatment is the very large volume in circulation within the mill process, which is the order of 2 megalitres/day for each mill. There is the possibility to target </w:t>
      </w:r>
      <w:proofErr w:type="gramStart"/>
      <w:r>
        <w:rPr>
          <w:color w:val="000000"/>
        </w:rPr>
        <w:t>particular water</w:t>
      </w:r>
      <w:proofErr w:type="gramEnd"/>
      <w:r>
        <w:rPr>
          <w:color w:val="000000"/>
        </w:rPr>
        <w:t xml:space="preserve"> flows within the mills which could be of the order of 50 kl/day.</w:t>
      </w:r>
    </w:p>
    <w:p w:rsidR="00AB518D" w:rsidRDefault="00AB518D" w:rsidP="000C1695">
      <w:pPr>
        <w:pStyle w:val="m-7353764004617030499m-6864928484185261811m2823196406694045286gmail-m-8977645020312180279m5125572769127623341m5776171239434486492m-8590731823827744228m-2691387698793209716gmail-body"/>
        <w:spacing w:before="0" w:beforeAutospacing="0" w:after="200" w:afterAutospacing="0"/>
        <w:jc w:val="both"/>
      </w:pPr>
      <w:r>
        <w:rPr>
          <w:color w:val="000000"/>
        </w:rPr>
        <w:t>Large footprint ponds for water treatment is not an option for the Visy due to the urban location of the mills. </w:t>
      </w:r>
      <w:r w:rsidR="000C1695">
        <w:rPr>
          <w:rFonts w:hint="cs"/>
          <w:color w:val="000000"/>
        </w:rPr>
        <w:t>T</w:t>
      </w:r>
      <w:r>
        <w:rPr>
          <w:color w:val="000000"/>
        </w:rPr>
        <w:t xml:space="preserve">here is not sufficient </w:t>
      </w:r>
      <w:proofErr w:type="gramStart"/>
      <w:r>
        <w:rPr>
          <w:color w:val="000000"/>
        </w:rPr>
        <w:t>on site</w:t>
      </w:r>
      <w:proofErr w:type="gramEnd"/>
      <w:r>
        <w:rPr>
          <w:color w:val="000000"/>
        </w:rPr>
        <w:t xml:space="preserve"> space for large scale treatment ponds.</w:t>
      </w:r>
    </w:p>
    <w:p w:rsidR="00AB518D" w:rsidRDefault="00AB518D" w:rsidP="00AB518D">
      <w:pPr>
        <w:pStyle w:val="m-7353764004617030499m-6864928484185261811m2823196406694045286gmail-m-8977645020312180279m5125572769127623341m5776171239434486492m-8590731823827744228m-2691387698793209716gmail-21"/>
        <w:spacing w:before="200" w:beforeAutospacing="0"/>
        <w:jc w:val="both"/>
      </w:pPr>
      <w:r>
        <w:rPr>
          <w:lang w:val="en-US"/>
        </w:rPr>
        <w:t>The scope of the project is to find and evaluate new technologies which can tolerate high suspended solids in the in-feed and then remove both suspended and dissolved solids. </w:t>
      </w:r>
      <w:r>
        <w:t>The project needs to first address the suspended solids component., as this is the key unmet need that does not have a current technical /economic solution.  </w:t>
      </w:r>
    </w:p>
    <w:p w:rsidR="00AB518D" w:rsidRDefault="00AB518D" w:rsidP="00AB518D">
      <w:pPr>
        <w:pStyle w:val="m-7353764004617030499m-6864928484185261811m2823196406694045286gmail-m-8977645020312180279m5125572769127623341m5776171239434486492m-8590731823827744228m-2691387698793209716gmail-body"/>
        <w:spacing w:before="0" w:beforeAutospacing="0" w:after="200" w:afterAutospacing="0"/>
        <w:jc w:val="both"/>
      </w:pPr>
      <w:r>
        <w:rPr>
          <w:color w:val="000000"/>
          <w:lang w:val="en-US"/>
        </w:rPr>
        <w:t>The first stage is to identify suppliers and manufacturers of technologies that can deal with process waters containing a high level of suspended solids which can then be followed by a second process to remove the dissolved salts.  </w:t>
      </w:r>
    </w:p>
    <w:p w:rsidR="00AB518D" w:rsidRPr="000C1695" w:rsidRDefault="00AB518D" w:rsidP="00AB518D">
      <w:pPr>
        <w:pStyle w:val="m-7353764004617030499m-6864928484185261811m2823196406694045286gmail-m-8977645020312180279m5125572769127623341m5776171239434486492m-8590731823827744228m-2691387698793209716gmail-body"/>
        <w:spacing w:before="0" w:beforeAutospacing="0" w:after="200" w:afterAutospacing="0"/>
        <w:jc w:val="both"/>
        <w:rPr>
          <w:b/>
          <w:bCs/>
          <w:color w:val="000000"/>
          <w:u w:val="single"/>
          <w:lang w:val="en-US"/>
        </w:rPr>
      </w:pPr>
      <w:r w:rsidRPr="000C1695">
        <w:rPr>
          <w:b/>
          <w:bCs/>
          <w:color w:val="000000"/>
          <w:u w:val="single"/>
          <w:lang w:val="en-US"/>
        </w:rPr>
        <w:t>The criteria for these technologies are:</w:t>
      </w:r>
    </w:p>
    <w:p w:rsidR="00AB518D" w:rsidRPr="00AB518D" w:rsidRDefault="00AB518D" w:rsidP="00AB518D">
      <w:pPr>
        <w:pStyle w:val="m-7353764004617030499m-6864928484185261811m2823196406694045286gmail-m-8977645020312180279m5125572769127623341m5776171239434486492m-8590731823827744228m-2691387698793209716gmail-body"/>
        <w:numPr>
          <w:ilvl w:val="0"/>
          <w:numId w:val="2"/>
        </w:numPr>
        <w:spacing w:before="0" w:beforeAutospacing="0" w:after="200" w:afterAutospacing="0"/>
        <w:jc w:val="both"/>
        <w:rPr>
          <w:color w:val="000000"/>
          <w:lang w:val="en-US"/>
        </w:rPr>
      </w:pPr>
      <w:r w:rsidRPr="00AB518D">
        <w:rPr>
          <w:color w:val="000000"/>
          <w:lang w:val="en-US"/>
        </w:rPr>
        <w:lastRenderedPageBreak/>
        <w:t>Must integrate into existing sites with a small foot print due to urban mill locations.</w:t>
      </w:r>
    </w:p>
    <w:p w:rsidR="00AB518D" w:rsidRPr="00AB518D" w:rsidRDefault="00AB518D" w:rsidP="00AB518D">
      <w:pPr>
        <w:pStyle w:val="m-7353764004617030499m-6864928484185261811m2823196406694045286gmail-m-8977645020312180279m5125572769127623341m5776171239434486492m-8590731823827744228m-2691387698793209716gmail-body"/>
        <w:numPr>
          <w:ilvl w:val="0"/>
          <w:numId w:val="2"/>
        </w:numPr>
        <w:spacing w:before="0" w:beforeAutospacing="0" w:after="200" w:afterAutospacing="0"/>
        <w:jc w:val="both"/>
        <w:rPr>
          <w:color w:val="000000"/>
          <w:lang w:val="en-US"/>
        </w:rPr>
      </w:pPr>
      <w:r w:rsidRPr="00AB518D">
        <w:rPr>
          <w:color w:val="000000"/>
          <w:lang w:val="en-US"/>
        </w:rPr>
        <w:t xml:space="preserve">Able to treat volumes in the 50 kl to 2 </w:t>
      </w:r>
      <w:proofErr w:type="spellStart"/>
      <w:r w:rsidRPr="00AB518D">
        <w:rPr>
          <w:color w:val="000000"/>
          <w:lang w:val="en-US"/>
        </w:rPr>
        <w:t>Ml</w:t>
      </w:r>
      <w:proofErr w:type="spellEnd"/>
      <w:r w:rsidRPr="00AB518D">
        <w:rPr>
          <w:color w:val="000000"/>
          <w:lang w:val="en-US"/>
        </w:rPr>
        <w:t>/day.</w:t>
      </w:r>
    </w:p>
    <w:p w:rsidR="00AB518D" w:rsidRPr="00AB518D" w:rsidRDefault="00AB518D" w:rsidP="00AB518D">
      <w:pPr>
        <w:pStyle w:val="m-7353764004617030499m-6864928484185261811m2823196406694045286gmail-m-8977645020312180279m5125572769127623341m5776171239434486492m-8590731823827744228m-2691387698793209716gmail-body"/>
        <w:numPr>
          <w:ilvl w:val="0"/>
          <w:numId w:val="2"/>
        </w:numPr>
        <w:spacing w:before="0" w:beforeAutospacing="0" w:after="200" w:afterAutospacing="0"/>
        <w:jc w:val="both"/>
        <w:rPr>
          <w:color w:val="000000"/>
          <w:lang w:val="en-US"/>
        </w:rPr>
      </w:pPr>
      <w:r w:rsidRPr="00AB518D">
        <w:rPr>
          <w:color w:val="000000"/>
          <w:lang w:val="en-US"/>
        </w:rPr>
        <w:t>Generate and store the energy for and use on demand is optional</w:t>
      </w:r>
    </w:p>
    <w:p w:rsidR="00AB518D" w:rsidRPr="00AB518D" w:rsidRDefault="00AB518D" w:rsidP="00AB518D">
      <w:pPr>
        <w:pStyle w:val="m-7353764004617030499m-6864928484185261811m2823196406694045286gmail-m-8977645020312180279m5125572769127623341m5776171239434486492m-8590731823827744228m-2691387698793209716gmail-body"/>
        <w:numPr>
          <w:ilvl w:val="0"/>
          <w:numId w:val="2"/>
        </w:numPr>
        <w:spacing w:before="0" w:beforeAutospacing="0" w:after="200" w:afterAutospacing="0"/>
        <w:jc w:val="both"/>
        <w:rPr>
          <w:color w:val="000000"/>
          <w:lang w:val="en-US"/>
        </w:rPr>
      </w:pPr>
      <w:r w:rsidRPr="00AB518D">
        <w:rPr>
          <w:color w:val="000000"/>
          <w:lang w:val="en-US"/>
        </w:rPr>
        <w:t xml:space="preserve">Effective suspended solids removal needs to be demonstrated first, but can be combined with second stage conventional </w:t>
      </w:r>
      <w:proofErr w:type="gramStart"/>
      <w:r w:rsidRPr="00AB518D">
        <w:rPr>
          <w:color w:val="000000"/>
          <w:lang w:val="en-US"/>
        </w:rPr>
        <w:t>membrane  processes</w:t>
      </w:r>
      <w:proofErr w:type="gramEnd"/>
      <w:r w:rsidRPr="00AB518D">
        <w:rPr>
          <w:color w:val="000000"/>
          <w:lang w:val="en-US"/>
        </w:rPr>
        <w:t xml:space="preserve"> to remove the dissolved solids</w:t>
      </w:r>
    </w:p>
    <w:p w:rsidR="006155D5" w:rsidRPr="006155D5" w:rsidRDefault="006155D5">
      <w:pPr>
        <w:rPr>
          <w:lang w:val="en-IL"/>
        </w:rPr>
      </w:pPr>
    </w:p>
    <w:sectPr w:rsidR="006155D5" w:rsidRPr="006155D5" w:rsidSect="000C5565">
      <w:headerReference w:type="default" r:id="rId12"/>
      <w:pgSz w:w="16838" w:h="11906" w:orient="landscape"/>
      <w:pgMar w:top="1800" w:right="1440" w:bottom="180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5565" w:rsidRDefault="000C5565" w:rsidP="000C5565">
      <w:pPr>
        <w:spacing w:after="0" w:line="240" w:lineRule="auto"/>
      </w:pPr>
      <w:r>
        <w:separator/>
      </w:r>
    </w:p>
  </w:endnote>
  <w:endnote w:type="continuationSeparator" w:id="0">
    <w:p w:rsidR="000C5565" w:rsidRDefault="000C5565" w:rsidP="000C5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5565" w:rsidRDefault="000C5565" w:rsidP="000C5565">
      <w:pPr>
        <w:spacing w:after="0" w:line="240" w:lineRule="auto"/>
      </w:pPr>
      <w:r>
        <w:separator/>
      </w:r>
    </w:p>
  </w:footnote>
  <w:footnote w:type="continuationSeparator" w:id="0">
    <w:p w:rsidR="000C5565" w:rsidRDefault="000C5565" w:rsidP="000C5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565" w:rsidRDefault="000C5565">
    <w:pPr>
      <w:pStyle w:val="Header"/>
    </w:pPr>
    <w:r>
      <w:rPr>
        <w:noProof/>
      </w:rPr>
      <w:drawing>
        <wp:anchor distT="0" distB="0" distL="114300" distR="114300" simplePos="0" relativeHeight="251658240" behindDoc="1" locked="0" layoutInCell="1" allowOverlap="1">
          <wp:simplePos x="0" y="0"/>
          <wp:positionH relativeFrom="column">
            <wp:posOffset>-809625</wp:posOffset>
          </wp:positionH>
          <wp:positionV relativeFrom="paragraph">
            <wp:posOffset>-344805</wp:posOffset>
          </wp:positionV>
          <wp:extent cx="1810169" cy="723900"/>
          <wp:effectExtent l="0" t="0" r="0" b="0"/>
          <wp:wrapTight wrapText="bothSides">
            <wp:wrapPolygon edited="0">
              <wp:start x="2274" y="3979"/>
              <wp:lineTo x="2046" y="14211"/>
              <wp:lineTo x="2728" y="17621"/>
              <wp:lineTo x="14324" y="17621"/>
              <wp:lineTo x="14779" y="14211"/>
              <wp:lineTo x="19099" y="12505"/>
              <wp:lineTo x="19554" y="10800"/>
              <wp:lineTo x="17280" y="3979"/>
              <wp:lineTo x="2274" y="3979"/>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rael Innovation Authorit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0169" cy="723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57E76"/>
    <w:multiLevelType w:val="hybridMultilevel"/>
    <w:tmpl w:val="F0823C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D39002B"/>
    <w:multiLevelType w:val="multilevel"/>
    <w:tmpl w:val="2B248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565"/>
    <w:rsid w:val="00077E9B"/>
    <w:rsid w:val="000C1695"/>
    <w:rsid w:val="000C5565"/>
    <w:rsid w:val="000E716A"/>
    <w:rsid w:val="00167B91"/>
    <w:rsid w:val="0019181D"/>
    <w:rsid w:val="00236BB6"/>
    <w:rsid w:val="002A0CF0"/>
    <w:rsid w:val="00303563"/>
    <w:rsid w:val="004A0EB9"/>
    <w:rsid w:val="005452A7"/>
    <w:rsid w:val="00572BCC"/>
    <w:rsid w:val="006155D5"/>
    <w:rsid w:val="0085317C"/>
    <w:rsid w:val="00991DE4"/>
    <w:rsid w:val="00AB518D"/>
    <w:rsid w:val="00BA7368"/>
    <w:rsid w:val="00CB10E5"/>
    <w:rsid w:val="00CF5BF4"/>
    <w:rsid w:val="00E20C3D"/>
    <w:rsid w:val="00EF47F4"/>
    <w:rsid w:val="00F17A21"/>
    <w:rsid w:val="00FA2E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B61421"/>
  <w15:docId w15:val="{D658D5D3-2629-471F-8CAD-6DA522672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5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565"/>
    <w:pPr>
      <w:tabs>
        <w:tab w:val="center" w:pos="4153"/>
        <w:tab w:val="right" w:pos="8306"/>
      </w:tabs>
      <w:bidi/>
      <w:spacing w:after="0" w:line="240" w:lineRule="auto"/>
    </w:pPr>
  </w:style>
  <w:style w:type="character" w:customStyle="1" w:styleId="HeaderChar">
    <w:name w:val="Header Char"/>
    <w:basedOn w:val="DefaultParagraphFont"/>
    <w:link w:val="Header"/>
    <w:uiPriority w:val="99"/>
    <w:rsid w:val="000C5565"/>
  </w:style>
  <w:style w:type="paragraph" w:styleId="Footer">
    <w:name w:val="footer"/>
    <w:basedOn w:val="Normal"/>
    <w:link w:val="FooterChar"/>
    <w:uiPriority w:val="99"/>
    <w:unhideWhenUsed/>
    <w:rsid w:val="000C5565"/>
    <w:pPr>
      <w:tabs>
        <w:tab w:val="center" w:pos="4153"/>
        <w:tab w:val="right" w:pos="8306"/>
      </w:tabs>
      <w:bidi/>
      <w:spacing w:after="0" w:line="240" w:lineRule="auto"/>
    </w:pPr>
  </w:style>
  <w:style w:type="character" w:customStyle="1" w:styleId="FooterChar">
    <w:name w:val="Footer Char"/>
    <w:basedOn w:val="DefaultParagraphFont"/>
    <w:link w:val="Footer"/>
    <w:uiPriority w:val="99"/>
    <w:rsid w:val="000C5565"/>
  </w:style>
  <w:style w:type="table" w:styleId="TableGrid">
    <w:name w:val="Table Grid"/>
    <w:basedOn w:val="TableNormal"/>
    <w:uiPriority w:val="59"/>
    <w:rsid w:val="000C55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353764004617030499m-6864928484185261811m2823196406694045286gmail-21">
    <w:name w:val="m_-7353764004617030499m_-6864928484185261811m_2823196406694045286gmail-21"/>
    <w:basedOn w:val="Normal"/>
    <w:rsid w:val="006155D5"/>
    <w:pPr>
      <w:spacing w:before="100" w:beforeAutospacing="1" w:after="100" w:afterAutospacing="1" w:line="240" w:lineRule="auto"/>
    </w:pPr>
    <w:rPr>
      <w:rFonts w:ascii="Calibri" w:hAnsi="Calibri" w:cs="Calibri"/>
      <w:lang w:val="en-IL" w:eastAsia="en-IL"/>
    </w:rPr>
  </w:style>
  <w:style w:type="paragraph" w:customStyle="1" w:styleId="m-7353764004617030499m-6864928484185261811m2823196406694045286gmail-body">
    <w:name w:val="m_-7353764004617030499m_-6864928484185261811m_2823196406694045286gmail-body"/>
    <w:basedOn w:val="Normal"/>
    <w:rsid w:val="006155D5"/>
    <w:pPr>
      <w:spacing w:before="100" w:beforeAutospacing="1" w:after="100" w:afterAutospacing="1" w:line="240" w:lineRule="auto"/>
    </w:pPr>
    <w:rPr>
      <w:rFonts w:ascii="Calibri" w:hAnsi="Calibri" w:cs="Calibri"/>
      <w:lang w:val="en-IL" w:eastAsia="en-IL"/>
    </w:rPr>
  </w:style>
  <w:style w:type="paragraph" w:customStyle="1" w:styleId="m-7353764004617030499m-6864928484185261811m2823196406694045286gmail-msoplaintext">
    <w:name w:val="m_-7353764004617030499m_-6864928484185261811m_2823196406694045286gmail-msoplaintext"/>
    <w:basedOn w:val="Normal"/>
    <w:rsid w:val="006155D5"/>
    <w:pPr>
      <w:spacing w:before="100" w:beforeAutospacing="1" w:after="100" w:afterAutospacing="1" w:line="240" w:lineRule="auto"/>
    </w:pPr>
    <w:rPr>
      <w:rFonts w:ascii="Calibri" w:hAnsi="Calibri" w:cs="Calibri"/>
      <w:lang w:val="en-IL" w:eastAsia="en-IL"/>
    </w:rPr>
  </w:style>
  <w:style w:type="paragraph" w:customStyle="1" w:styleId="m-7353764004617030499m-6864928484185261811m2823196406694045286gmail-m-8977645020312180279m5125572769127623341m5776171239434486492m-8590731823827744228m-2691387698793209716gmail-21">
    <w:name w:val="m_-7353764004617030499m_-6864928484185261811m_2823196406694045286gmail-m_-8977645020312180279m_5125572769127623341m_5776171239434486492m_-8590731823827744228m_-2691387698793209716gmail-21"/>
    <w:basedOn w:val="Normal"/>
    <w:rsid w:val="00AB518D"/>
    <w:pPr>
      <w:spacing w:before="100" w:beforeAutospacing="1" w:after="100" w:afterAutospacing="1" w:line="240" w:lineRule="auto"/>
    </w:pPr>
    <w:rPr>
      <w:rFonts w:ascii="Calibri" w:hAnsi="Calibri" w:cs="Calibri"/>
      <w:lang w:val="en-IL" w:eastAsia="en-IL"/>
    </w:rPr>
  </w:style>
  <w:style w:type="paragraph" w:customStyle="1" w:styleId="m-7353764004617030499m-6864928484185261811m2823196406694045286gmail-m-8977645020312180279m5125572769127623341m5776171239434486492m-8590731823827744228m-2691387698793209716gmail-body">
    <w:name w:val="m_-7353764004617030499m_-6864928484185261811m_2823196406694045286gmail-m_-8977645020312180279m_5125572769127623341m_5776171239434486492m_-8590731823827744228m_-2691387698793209716gmail-body"/>
    <w:basedOn w:val="Normal"/>
    <w:rsid w:val="00AB518D"/>
    <w:pPr>
      <w:spacing w:before="100" w:beforeAutospacing="1" w:after="100" w:afterAutospacing="1" w:line="240" w:lineRule="auto"/>
    </w:pPr>
    <w:rPr>
      <w:rFonts w:ascii="Calibri" w:hAnsi="Calibri" w:cs="Calibri"/>
      <w:lang w:val="en-IL" w:eastAsia="en-IL"/>
    </w:rPr>
  </w:style>
  <w:style w:type="character" w:styleId="Hyperlink">
    <w:name w:val="Hyperlink"/>
    <w:basedOn w:val="DefaultParagraphFont"/>
    <w:uiPriority w:val="99"/>
    <w:unhideWhenUsed/>
    <w:rsid w:val="000C1695"/>
    <w:rPr>
      <w:color w:val="0563C1" w:themeColor="hyperlink"/>
      <w:u w:val="single"/>
    </w:rPr>
  </w:style>
  <w:style w:type="character" w:styleId="UnresolvedMention">
    <w:name w:val="Unresolved Mention"/>
    <w:basedOn w:val="DefaultParagraphFont"/>
    <w:uiPriority w:val="99"/>
    <w:semiHidden/>
    <w:unhideWhenUsed/>
    <w:rsid w:val="000C169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201392">
      <w:bodyDiv w:val="1"/>
      <w:marLeft w:val="0"/>
      <w:marRight w:val="0"/>
      <w:marTop w:val="0"/>
      <w:marBottom w:val="0"/>
      <w:divBdr>
        <w:top w:val="none" w:sz="0" w:space="0" w:color="auto"/>
        <w:left w:val="none" w:sz="0" w:space="0" w:color="auto"/>
        <w:bottom w:val="none" w:sz="0" w:space="0" w:color="auto"/>
        <w:right w:val="none" w:sz="0" w:space="0" w:color="auto"/>
      </w:divBdr>
    </w:div>
    <w:div w:id="692420172">
      <w:bodyDiv w:val="1"/>
      <w:marLeft w:val="0"/>
      <w:marRight w:val="0"/>
      <w:marTop w:val="0"/>
      <w:marBottom w:val="0"/>
      <w:divBdr>
        <w:top w:val="none" w:sz="0" w:space="0" w:color="auto"/>
        <w:left w:val="none" w:sz="0" w:space="0" w:color="auto"/>
        <w:bottom w:val="none" w:sz="0" w:space="0" w:color="auto"/>
        <w:right w:val="none" w:sz="0" w:space="0" w:color="auto"/>
      </w:divBdr>
    </w:div>
    <w:div w:id="837116086">
      <w:bodyDiv w:val="1"/>
      <w:marLeft w:val="0"/>
      <w:marRight w:val="0"/>
      <w:marTop w:val="0"/>
      <w:marBottom w:val="0"/>
      <w:divBdr>
        <w:top w:val="none" w:sz="0" w:space="0" w:color="auto"/>
        <w:left w:val="none" w:sz="0" w:space="0" w:color="auto"/>
        <w:bottom w:val="none" w:sz="0" w:space="0" w:color="auto"/>
        <w:right w:val="none" w:sz="0" w:space="0" w:color="auto"/>
      </w:divBdr>
    </w:div>
    <w:div w:id="138282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helibo@innovationisrael.org.i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chelibo@innovationisrael.org.i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timop.org.il/uploads/attachments/48727/6th_call_israel_shanghai_eng__final.pdf" TargetMode="External"/><Relationship Id="rId5" Type="http://schemas.openxmlformats.org/officeDocument/2006/relationships/footnotes" Target="footnotes.xml"/><Relationship Id="rId10" Type="http://schemas.openxmlformats.org/officeDocument/2006/relationships/hyperlink" Target="mailto:rachelibo@innovationisrael.org.il" TargetMode="External"/><Relationship Id="rId4" Type="http://schemas.openxmlformats.org/officeDocument/2006/relationships/webSettings" Target="webSettings.xml"/><Relationship Id="rId9" Type="http://schemas.openxmlformats.org/officeDocument/2006/relationships/hyperlink" Target="mailto:rachelibo@innovationisrael.org.i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1193</Words>
  <Characters>6804</Characters>
  <Application>Microsoft Office Word</Application>
  <DocSecurity>0</DocSecurity>
  <Lines>56</Lines>
  <Paragraphs>15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Hewlett-Packard Company</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Hagit Sela-Lidor</dc:creator>
  <cp:lastModifiedBy>Racheli Ben-Onn</cp:lastModifiedBy>
  <cp:revision>4</cp:revision>
  <dcterms:created xsi:type="dcterms:W3CDTF">2019-01-02T14:26:00Z</dcterms:created>
  <dcterms:modified xsi:type="dcterms:W3CDTF">2019-01-03T17:43:00Z</dcterms:modified>
</cp:coreProperties>
</file>